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E2" w:rsidRPr="00A1518B" w:rsidRDefault="008330E2" w:rsidP="00034577">
      <w:pPr>
        <w:ind w:right="-89"/>
        <w:contextualSpacing w:val="0"/>
        <w:jc w:val="center"/>
        <w:rPr>
          <w:rFonts w:ascii="Times New Roman" w:eastAsia="Times New Roman" w:hAnsi="Times New Roman" w:cs="Times New Roman"/>
          <w:b/>
          <w:sz w:val="30"/>
          <w:lang w:val="en-US"/>
        </w:rPr>
      </w:pPr>
    </w:p>
    <w:p w:rsidR="00034577" w:rsidRPr="00A1518B" w:rsidRDefault="00034577" w:rsidP="00536231">
      <w:pPr>
        <w:spacing w:line="312" w:lineRule="auto"/>
        <w:ind w:right="-89"/>
        <w:contextualSpacing w:val="0"/>
        <w:jc w:val="center"/>
        <w:rPr>
          <w:lang w:val="en-US"/>
        </w:rPr>
      </w:pPr>
      <w:r w:rsidRPr="00A1518B">
        <w:rPr>
          <w:rFonts w:ascii="Times New Roman" w:eastAsia="Times New Roman" w:hAnsi="Times New Roman" w:cs="Times New Roman"/>
          <w:b/>
          <w:sz w:val="30"/>
          <w:lang w:val="en-US"/>
        </w:rPr>
        <w:t>Patrolling the boundaries of synaesthesia: A critical appraisal of transient and artificially-</w:t>
      </w:r>
      <w:r w:rsidR="008330E2" w:rsidRPr="00A1518B">
        <w:rPr>
          <w:rFonts w:ascii="Times New Roman" w:eastAsia="Times New Roman" w:hAnsi="Times New Roman" w:cs="Times New Roman"/>
          <w:b/>
          <w:sz w:val="30"/>
          <w:lang w:val="en-US"/>
        </w:rPr>
        <w:t xml:space="preserve">acquired </w:t>
      </w:r>
      <w:r w:rsidRPr="00A1518B">
        <w:rPr>
          <w:rFonts w:ascii="Times New Roman" w:eastAsia="Times New Roman" w:hAnsi="Times New Roman" w:cs="Times New Roman"/>
          <w:b/>
          <w:sz w:val="30"/>
          <w:lang w:val="en-US"/>
        </w:rPr>
        <w:t>forms of synaesthetic experiences</w:t>
      </w:r>
      <w:r w:rsidRPr="00A1518B">
        <w:rPr>
          <w:rFonts w:ascii="Times New Roman" w:eastAsia="Times New Roman" w:hAnsi="Times New Roman" w:cs="Times New Roman"/>
          <w:b/>
          <w:sz w:val="30"/>
          <w:vertAlign w:val="superscript"/>
          <w:lang w:val="en-US"/>
        </w:rPr>
        <w:footnoteReference w:id="1"/>
      </w:r>
    </w:p>
    <w:p w:rsidR="00034577" w:rsidRPr="00A1518B" w:rsidRDefault="00034577" w:rsidP="00536231">
      <w:pPr>
        <w:spacing w:line="312" w:lineRule="auto"/>
        <w:ind w:right="-89"/>
        <w:contextualSpacing w:val="0"/>
        <w:jc w:val="both"/>
        <w:rPr>
          <w:lang w:val="en-US"/>
        </w:rPr>
      </w:pPr>
      <w:r w:rsidRPr="00A1518B">
        <w:rPr>
          <w:rFonts w:ascii="Times New Roman" w:eastAsia="Times New Roman" w:hAnsi="Times New Roman" w:cs="Times New Roman"/>
          <w:b/>
          <w:sz w:val="24"/>
          <w:lang w:val="en-US"/>
        </w:rPr>
        <w:t xml:space="preserve"> </w:t>
      </w:r>
    </w:p>
    <w:p w:rsidR="00304BC8" w:rsidRDefault="00304BC8" w:rsidP="00304BC8">
      <w:pPr>
        <w:spacing w:line="312" w:lineRule="auto"/>
        <w:ind w:right="-89"/>
        <w:contextualSpacing w:val="0"/>
        <w:jc w:val="center"/>
        <w:rPr>
          <w:rFonts w:ascii="Times New Roman" w:eastAsia="Times New Roman" w:hAnsi="Times New Roman" w:cs="Times New Roman"/>
          <w:sz w:val="24"/>
          <w:szCs w:val="24"/>
          <w:lang w:val="en-US"/>
        </w:rPr>
      </w:pPr>
    </w:p>
    <w:p w:rsidR="00304BC8" w:rsidRPr="00A1518B" w:rsidRDefault="00034577" w:rsidP="00304BC8">
      <w:pPr>
        <w:spacing w:line="312" w:lineRule="auto"/>
        <w:ind w:right="-89"/>
        <w:contextualSpacing w:val="0"/>
        <w:jc w:val="center"/>
        <w:rPr>
          <w:lang w:val="en-US"/>
        </w:rPr>
      </w:pPr>
      <w:r w:rsidRPr="00DA0B40">
        <w:rPr>
          <w:rFonts w:ascii="Times New Roman" w:eastAsia="Times New Roman" w:hAnsi="Times New Roman" w:cs="Times New Roman"/>
          <w:sz w:val="24"/>
          <w:szCs w:val="24"/>
          <w:lang w:val="en-US"/>
        </w:rPr>
        <w:tab/>
      </w:r>
      <w:proofErr w:type="spellStart"/>
      <w:r w:rsidR="00304BC8" w:rsidRPr="00A1518B">
        <w:rPr>
          <w:rFonts w:ascii="Times New Roman" w:eastAsia="Times New Roman" w:hAnsi="Times New Roman" w:cs="Times New Roman"/>
          <w:b/>
          <w:sz w:val="24"/>
          <w:lang w:val="en-US"/>
        </w:rPr>
        <w:t>Malika</w:t>
      </w:r>
      <w:proofErr w:type="spellEnd"/>
      <w:r w:rsidR="00304BC8" w:rsidRPr="00A1518B">
        <w:rPr>
          <w:rFonts w:ascii="Times New Roman" w:eastAsia="Times New Roman" w:hAnsi="Times New Roman" w:cs="Times New Roman"/>
          <w:b/>
          <w:sz w:val="24"/>
          <w:lang w:val="en-US"/>
        </w:rPr>
        <w:t xml:space="preserve"> Auvray</w:t>
      </w:r>
      <w:r w:rsidR="00304BC8" w:rsidRPr="00A1518B">
        <w:rPr>
          <w:rFonts w:ascii="Times New Roman" w:eastAsia="Times New Roman" w:hAnsi="Times New Roman" w:cs="Times New Roman"/>
          <w:b/>
          <w:sz w:val="24"/>
          <w:vertAlign w:val="superscript"/>
          <w:lang w:val="en-US"/>
        </w:rPr>
        <w:t>1</w:t>
      </w:r>
      <w:r w:rsidR="00304BC8" w:rsidRPr="00A1518B">
        <w:rPr>
          <w:rFonts w:ascii="Times New Roman" w:eastAsia="Times New Roman" w:hAnsi="Times New Roman" w:cs="Times New Roman"/>
          <w:b/>
          <w:sz w:val="24"/>
          <w:lang w:val="en-US"/>
        </w:rPr>
        <w:t xml:space="preserve"> and Mirko Farina</w:t>
      </w:r>
      <w:r w:rsidR="00304BC8" w:rsidRPr="00A1518B">
        <w:rPr>
          <w:rFonts w:ascii="Times New Roman" w:eastAsia="Times New Roman" w:hAnsi="Times New Roman" w:cs="Times New Roman"/>
          <w:b/>
          <w:sz w:val="24"/>
          <w:vertAlign w:val="superscript"/>
          <w:lang w:val="en-US"/>
        </w:rPr>
        <w:t>2</w:t>
      </w:r>
    </w:p>
    <w:p w:rsidR="00304BC8" w:rsidRPr="00DA0B40" w:rsidRDefault="00304BC8" w:rsidP="00304BC8">
      <w:pPr>
        <w:spacing w:line="312" w:lineRule="auto"/>
        <w:ind w:right="-89"/>
        <w:contextualSpacing w:val="0"/>
        <w:jc w:val="both"/>
        <w:rPr>
          <w:rFonts w:ascii="Times New Roman" w:hAnsi="Times New Roman" w:cs="Times New Roman"/>
          <w:sz w:val="24"/>
          <w:szCs w:val="24"/>
          <w:lang w:val="en-US"/>
        </w:rPr>
      </w:pPr>
    </w:p>
    <w:p w:rsidR="00304BC8" w:rsidRPr="00DA0B40" w:rsidRDefault="00304BC8" w:rsidP="00304BC8">
      <w:pPr>
        <w:spacing w:line="312" w:lineRule="auto"/>
        <w:ind w:right="-89"/>
        <w:contextualSpacing w:val="0"/>
        <w:jc w:val="both"/>
        <w:rPr>
          <w:rFonts w:ascii="Times New Roman" w:hAnsi="Times New Roman" w:cs="Times New Roman"/>
          <w:sz w:val="24"/>
          <w:szCs w:val="24"/>
          <w:lang w:val="en-US"/>
        </w:rPr>
      </w:pPr>
    </w:p>
    <w:p w:rsidR="00304BC8" w:rsidRPr="00FC4690" w:rsidRDefault="00304BC8" w:rsidP="00304BC8">
      <w:pPr>
        <w:spacing w:line="312" w:lineRule="auto"/>
        <w:ind w:right="-89"/>
        <w:contextualSpacing w:val="0"/>
        <w:jc w:val="both"/>
        <w:rPr>
          <w:rFonts w:ascii="Times New Roman" w:hAnsi="Times New Roman" w:cs="Times New Roman"/>
          <w:sz w:val="24"/>
          <w:szCs w:val="24"/>
          <w:lang w:val="en-US"/>
        </w:rPr>
      </w:pPr>
      <w:r w:rsidRPr="00FC4690">
        <w:rPr>
          <w:rFonts w:ascii="Times New Roman" w:eastAsia="Times New Roman" w:hAnsi="Times New Roman" w:cs="Times New Roman"/>
          <w:sz w:val="24"/>
          <w:szCs w:val="24"/>
          <w:lang w:val="en-US"/>
        </w:rPr>
        <w:t xml:space="preserve">1. </w:t>
      </w:r>
      <w:proofErr w:type="spellStart"/>
      <w:r w:rsidRPr="00FC4690">
        <w:rPr>
          <w:rFonts w:ascii="Times New Roman" w:eastAsia="Times New Roman" w:hAnsi="Times New Roman" w:cs="Times New Roman"/>
          <w:sz w:val="24"/>
          <w:szCs w:val="24"/>
          <w:lang w:val="en-US"/>
        </w:rPr>
        <w:t>Institut</w:t>
      </w:r>
      <w:proofErr w:type="spellEnd"/>
      <w:r w:rsidRPr="00FC4690">
        <w:rPr>
          <w:rFonts w:ascii="Times New Roman" w:eastAsia="Times New Roman" w:hAnsi="Times New Roman" w:cs="Times New Roman"/>
          <w:sz w:val="24"/>
          <w:szCs w:val="24"/>
          <w:lang w:val="en-US"/>
        </w:rPr>
        <w:t xml:space="preserve"> Jean </w:t>
      </w:r>
      <w:proofErr w:type="spellStart"/>
      <w:r w:rsidRPr="00FC4690">
        <w:rPr>
          <w:rFonts w:ascii="Times New Roman" w:eastAsia="Times New Roman" w:hAnsi="Times New Roman" w:cs="Times New Roman"/>
          <w:sz w:val="24"/>
          <w:szCs w:val="24"/>
          <w:lang w:val="en-US"/>
        </w:rPr>
        <w:t>Nicod</w:t>
      </w:r>
      <w:proofErr w:type="spellEnd"/>
      <w:r w:rsidRPr="00FC4690">
        <w:rPr>
          <w:rFonts w:ascii="Times New Roman" w:eastAsia="Times New Roman" w:hAnsi="Times New Roman" w:cs="Times New Roman"/>
          <w:sz w:val="24"/>
          <w:szCs w:val="24"/>
          <w:lang w:val="en-US"/>
        </w:rPr>
        <w:t xml:space="preserve">, CNRS UMR 8129, </w:t>
      </w:r>
      <w:proofErr w:type="spellStart"/>
      <w:r w:rsidRPr="00FC4690">
        <w:rPr>
          <w:rFonts w:ascii="Times New Roman" w:eastAsia="Times New Roman" w:hAnsi="Times New Roman" w:cs="Times New Roman"/>
          <w:sz w:val="24"/>
          <w:szCs w:val="24"/>
          <w:lang w:val="en-US"/>
        </w:rPr>
        <w:t>Departement</w:t>
      </w:r>
      <w:proofErr w:type="spellEnd"/>
      <w:r w:rsidRPr="00FC4690">
        <w:rPr>
          <w:rFonts w:ascii="Times New Roman" w:eastAsia="Times New Roman" w:hAnsi="Times New Roman" w:cs="Times New Roman"/>
          <w:sz w:val="24"/>
          <w:szCs w:val="24"/>
          <w:lang w:val="en-US"/>
        </w:rPr>
        <w:t xml:space="preserve"> </w:t>
      </w:r>
      <w:proofErr w:type="spellStart"/>
      <w:r w:rsidRPr="00FC4690">
        <w:rPr>
          <w:rFonts w:ascii="Times New Roman" w:eastAsia="Times New Roman" w:hAnsi="Times New Roman" w:cs="Times New Roman"/>
          <w:sz w:val="24"/>
          <w:szCs w:val="24"/>
          <w:lang w:val="en-US"/>
        </w:rPr>
        <w:t>d’Etudes</w:t>
      </w:r>
      <w:proofErr w:type="spellEnd"/>
      <w:r w:rsidRPr="00FC4690">
        <w:rPr>
          <w:rFonts w:ascii="Times New Roman" w:eastAsia="Times New Roman" w:hAnsi="Times New Roman" w:cs="Times New Roman"/>
          <w:sz w:val="24"/>
          <w:szCs w:val="24"/>
          <w:lang w:val="en-US"/>
        </w:rPr>
        <w:t xml:space="preserve"> </w:t>
      </w:r>
      <w:proofErr w:type="spellStart"/>
      <w:r w:rsidRPr="00FC4690">
        <w:rPr>
          <w:rFonts w:ascii="Times New Roman" w:eastAsia="Times New Roman" w:hAnsi="Times New Roman" w:cs="Times New Roman"/>
          <w:sz w:val="24"/>
          <w:szCs w:val="24"/>
          <w:lang w:val="en-US"/>
        </w:rPr>
        <w:t>Cognitives</w:t>
      </w:r>
      <w:proofErr w:type="spellEnd"/>
      <w:r w:rsidRPr="00FC4690">
        <w:rPr>
          <w:rFonts w:ascii="Times New Roman" w:eastAsia="Times New Roman" w:hAnsi="Times New Roman" w:cs="Times New Roman"/>
          <w:sz w:val="24"/>
          <w:szCs w:val="24"/>
          <w:lang w:val="en-US"/>
        </w:rPr>
        <w:t xml:space="preserve">, </w:t>
      </w:r>
      <w:proofErr w:type="spellStart"/>
      <w:r w:rsidRPr="00FC4690">
        <w:rPr>
          <w:rFonts w:ascii="Times New Roman" w:eastAsia="Times New Roman" w:hAnsi="Times New Roman" w:cs="Times New Roman"/>
          <w:sz w:val="24"/>
          <w:szCs w:val="24"/>
          <w:lang w:val="en-US"/>
        </w:rPr>
        <w:t>Ecole</w:t>
      </w:r>
      <w:proofErr w:type="spellEnd"/>
      <w:r w:rsidRPr="00FC4690">
        <w:rPr>
          <w:rFonts w:ascii="Times New Roman" w:eastAsia="Times New Roman" w:hAnsi="Times New Roman" w:cs="Times New Roman"/>
          <w:sz w:val="24"/>
          <w:szCs w:val="24"/>
          <w:lang w:val="en-US"/>
        </w:rPr>
        <w:t xml:space="preserve"> </w:t>
      </w:r>
      <w:proofErr w:type="spellStart"/>
      <w:r w:rsidRPr="00FC4690">
        <w:rPr>
          <w:rFonts w:ascii="Times New Roman" w:eastAsia="Times New Roman" w:hAnsi="Times New Roman" w:cs="Times New Roman"/>
          <w:sz w:val="24"/>
          <w:szCs w:val="24"/>
          <w:lang w:val="en-US"/>
        </w:rPr>
        <w:t>Normale</w:t>
      </w:r>
      <w:proofErr w:type="spellEnd"/>
      <w:r w:rsidRPr="00FC4690">
        <w:rPr>
          <w:rFonts w:ascii="Times New Roman" w:eastAsia="Times New Roman" w:hAnsi="Times New Roman" w:cs="Times New Roman"/>
          <w:sz w:val="24"/>
          <w:szCs w:val="24"/>
          <w:lang w:val="en-US"/>
        </w:rPr>
        <w:t xml:space="preserve"> </w:t>
      </w:r>
      <w:proofErr w:type="spellStart"/>
      <w:r w:rsidRPr="00FC4690">
        <w:rPr>
          <w:rFonts w:ascii="Times New Roman" w:eastAsia="Times New Roman" w:hAnsi="Times New Roman" w:cs="Times New Roman"/>
          <w:sz w:val="24"/>
          <w:szCs w:val="24"/>
          <w:lang w:val="en-US"/>
        </w:rPr>
        <w:t>Supérieure</w:t>
      </w:r>
      <w:proofErr w:type="spellEnd"/>
      <w:r w:rsidRPr="00FC4690">
        <w:rPr>
          <w:rFonts w:ascii="Times New Roman" w:eastAsia="Times New Roman" w:hAnsi="Times New Roman" w:cs="Times New Roman"/>
          <w:sz w:val="24"/>
          <w:szCs w:val="24"/>
          <w:lang w:val="en-US"/>
        </w:rPr>
        <w:t xml:space="preserve">, 29 rue </w:t>
      </w:r>
      <w:proofErr w:type="spellStart"/>
      <w:r w:rsidRPr="00FC4690">
        <w:rPr>
          <w:rFonts w:ascii="Times New Roman" w:eastAsia="Times New Roman" w:hAnsi="Times New Roman" w:cs="Times New Roman"/>
          <w:sz w:val="24"/>
          <w:szCs w:val="24"/>
          <w:lang w:val="en-US"/>
        </w:rPr>
        <w:t>d’ULM</w:t>
      </w:r>
      <w:proofErr w:type="spellEnd"/>
      <w:r w:rsidRPr="00FC4690">
        <w:rPr>
          <w:rFonts w:ascii="Times New Roman" w:eastAsia="Times New Roman" w:hAnsi="Times New Roman" w:cs="Times New Roman"/>
          <w:sz w:val="24"/>
          <w:szCs w:val="24"/>
          <w:lang w:val="en-US"/>
        </w:rPr>
        <w:t xml:space="preserve">, 75005 Paris, France (malika@malika-auvray.com, corresponding author). </w:t>
      </w:r>
    </w:p>
    <w:p w:rsidR="00304BC8" w:rsidRPr="00DA0B40" w:rsidRDefault="00304BC8" w:rsidP="00304BC8">
      <w:pPr>
        <w:spacing w:line="312" w:lineRule="auto"/>
        <w:ind w:right="-89"/>
        <w:contextualSpacing w:val="0"/>
        <w:jc w:val="both"/>
        <w:rPr>
          <w:rFonts w:ascii="Times New Roman" w:hAnsi="Times New Roman" w:cs="Times New Roman"/>
          <w:sz w:val="24"/>
          <w:szCs w:val="24"/>
          <w:lang w:val="en-US"/>
        </w:rPr>
      </w:pPr>
      <w:r w:rsidRPr="00DA0B40">
        <w:rPr>
          <w:rFonts w:ascii="Times New Roman" w:eastAsia="Times New Roman" w:hAnsi="Times New Roman" w:cs="Times New Roman"/>
          <w:sz w:val="24"/>
          <w:szCs w:val="24"/>
          <w:lang w:val="en-US"/>
        </w:rPr>
        <w:t>2. Department of Cognitive Science, ARC Centre of Excellence in Cognition and its Disorders (CCD), Australian Hearing Hub, Macquarie University, 2109 Sydney, Australia (</w:t>
      </w:r>
      <w:r w:rsidRPr="00DA0B40">
        <w:rPr>
          <w:rFonts w:ascii="Times New Roman" w:hAnsi="Times New Roman" w:cs="Times New Roman"/>
          <w:sz w:val="24"/>
          <w:szCs w:val="24"/>
        </w:rPr>
        <w:t xml:space="preserve">mirko.farina@mq.edu.au). </w:t>
      </w:r>
    </w:p>
    <w:p w:rsidR="00034577" w:rsidRPr="00DA0B40" w:rsidRDefault="00034577" w:rsidP="00536231">
      <w:pPr>
        <w:spacing w:line="312" w:lineRule="auto"/>
        <w:ind w:right="-89" w:hanging="359"/>
        <w:contextualSpacing w:val="0"/>
        <w:jc w:val="both"/>
        <w:rPr>
          <w:rFonts w:ascii="Times New Roman" w:hAnsi="Times New Roman" w:cs="Times New Roman"/>
          <w:sz w:val="24"/>
          <w:szCs w:val="24"/>
          <w:lang w:val="en-US"/>
        </w:rPr>
      </w:pPr>
    </w:p>
    <w:p w:rsidR="00304BC8" w:rsidRPr="00D87ED4" w:rsidRDefault="00304BC8" w:rsidP="00304BC8">
      <w:pPr>
        <w:spacing w:line="312" w:lineRule="auto"/>
        <w:ind w:right="-89"/>
        <w:contextualSpacing w:val="0"/>
        <w:jc w:val="both"/>
        <w:rPr>
          <w:rFonts w:ascii="Times New Roman" w:eastAsia="Times New Roman" w:hAnsi="Times New Roman" w:cs="Times New Roman"/>
          <w:b/>
          <w:sz w:val="24"/>
          <w:szCs w:val="24"/>
          <w:lang w:val="en-US"/>
        </w:rPr>
      </w:pPr>
      <w:r w:rsidRPr="00D87ED4">
        <w:rPr>
          <w:rFonts w:ascii="Times New Roman" w:eastAsia="Times New Roman" w:hAnsi="Times New Roman" w:cs="Times New Roman"/>
          <w:b/>
          <w:sz w:val="24"/>
          <w:szCs w:val="24"/>
          <w:lang w:val="en-US"/>
        </w:rPr>
        <w:t>Biographies</w:t>
      </w:r>
    </w:p>
    <w:p w:rsidR="00304BC8" w:rsidRPr="00304BC8" w:rsidRDefault="00304BC8" w:rsidP="00304BC8">
      <w:pPr>
        <w:spacing w:line="312" w:lineRule="auto"/>
        <w:ind w:right="-89"/>
        <w:contextualSpacing w:val="0"/>
        <w:jc w:val="both"/>
        <w:rPr>
          <w:rFonts w:ascii="Times New Roman" w:eastAsia="Times New Roman" w:hAnsi="Times New Roman" w:cs="Times New Roman"/>
          <w:b/>
          <w:sz w:val="24"/>
          <w:szCs w:val="24"/>
          <w:lang w:val="en-US"/>
        </w:rPr>
      </w:pPr>
      <w:proofErr w:type="spellStart"/>
      <w:r w:rsidRPr="00304BC8">
        <w:rPr>
          <w:rFonts w:ascii="Times New Roman" w:hAnsi="Times New Roman" w:cs="Times New Roman"/>
          <w:sz w:val="24"/>
          <w:szCs w:val="24"/>
          <w:lang w:val="en-US"/>
        </w:rPr>
        <w:t>Malika</w:t>
      </w:r>
      <w:proofErr w:type="spellEnd"/>
      <w:r w:rsidRPr="00304BC8">
        <w:rPr>
          <w:rFonts w:ascii="Times New Roman" w:hAnsi="Times New Roman" w:cs="Times New Roman"/>
          <w:sz w:val="24"/>
          <w:szCs w:val="24"/>
          <w:shd w:val="clear" w:color="auto" w:fill="FFFFFF"/>
          <w:lang w:val="en-US"/>
        </w:rPr>
        <w:t> </w:t>
      </w:r>
      <w:proofErr w:type="spellStart"/>
      <w:r w:rsidRPr="00304BC8">
        <w:rPr>
          <w:rFonts w:ascii="Times New Roman" w:hAnsi="Times New Roman" w:cs="Times New Roman"/>
          <w:sz w:val="24"/>
          <w:szCs w:val="24"/>
          <w:shd w:val="clear" w:color="auto" w:fill="FFFFFF"/>
          <w:lang w:val="en-US"/>
        </w:rPr>
        <w:t>Auvray</w:t>
      </w:r>
      <w:proofErr w:type="spellEnd"/>
      <w:r w:rsidRPr="00304BC8">
        <w:rPr>
          <w:rFonts w:ascii="Times New Roman" w:hAnsi="Times New Roman" w:cs="Times New Roman"/>
          <w:sz w:val="24"/>
          <w:szCs w:val="24"/>
          <w:shd w:val="clear" w:color="auto" w:fill="FFFFFF"/>
          <w:lang w:val="en-US"/>
        </w:rPr>
        <w:t xml:space="preserve"> </w:t>
      </w:r>
      <w:r w:rsidR="0005259B">
        <w:rPr>
          <w:rFonts w:ascii="Times New Roman" w:hAnsi="Times New Roman" w:cs="Times New Roman"/>
          <w:sz w:val="24"/>
          <w:szCs w:val="24"/>
          <w:shd w:val="clear" w:color="auto" w:fill="FFFFFF"/>
          <w:lang w:val="en-US"/>
        </w:rPr>
        <w:t>(</w:t>
      </w:r>
      <w:hyperlink r:id="rId9" w:history="1">
        <w:r w:rsidR="0005259B" w:rsidRPr="002B639C">
          <w:rPr>
            <w:rStyle w:val="Hyperlink"/>
            <w:rFonts w:ascii="Times New Roman" w:hAnsi="Times New Roman" w:cs="Times New Roman"/>
            <w:sz w:val="24"/>
            <w:szCs w:val="24"/>
            <w:shd w:val="clear" w:color="auto" w:fill="FFFFFF"/>
            <w:lang w:val="en-US"/>
          </w:rPr>
          <w:t>www.malika-auvray.com</w:t>
        </w:r>
      </w:hyperlink>
      <w:r w:rsidR="0005259B">
        <w:rPr>
          <w:rFonts w:ascii="Times New Roman" w:hAnsi="Times New Roman" w:cs="Times New Roman"/>
          <w:sz w:val="24"/>
          <w:szCs w:val="24"/>
          <w:shd w:val="clear" w:color="auto" w:fill="FFFFFF"/>
          <w:lang w:val="en-US"/>
        </w:rPr>
        <w:t xml:space="preserve">) </w:t>
      </w:r>
      <w:r w:rsidRPr="00304BC8">
        <w:rPr>
          <w:rFonts w:ascii="Times New Roman" w:hAnsi="Times New Roman" w:cs="Times New Roman"/>
          <w:sz w:val="24"/>
          <w:szCs w:val="24"/>
          <w:shd w:val="clear" w:color="auto" w:fill="FFFFFF"/>
          <w:lang w:val="en-US"/>
        </w:rPr>
        <w:t xml:space="preserve">is a CNRS researcher in cognitive sciences at the </w:t>
      </w:r>
      <w:proofErr w:type="spellStart"/>
      <w:r w:rsidRPr="00304BC8">
        <w:rPr>
          <w:rFonts w:ascii="Times New Roman" w:hAnsi="Times New Roman" w:cs="Times New Roman"/>
          <w:sz w:val="24"/>
          <w:szCs w:val="24"/>
          <w:shd w:val="clear" w:color="auto" w:fill="FFFFFF"/>
          <w:lang w:val="en-US"/>
        </w:rPr>
        <w:t>Institut</w:t>
      </w:r>
      <w:proofErr w:type="spellEnd"/>
      <w:r w:rsidRPr="00304BC8">
        <w:rPr>
          <w:rFonts w:ascii="Times New Roman" w:hAnsi="Times New Roman" w:cs="Times New Roman"/>
          <w:sz w:val="24"/>
          <w:szCs w:val="24"/>
          <w:shd w:val="clear" w:color="auto" w:fill="FFFFFF"/>
          <w:lang w:val="en-US"/>
        </w:rPr>
        <w:t xml:space="preserve"> Jean </w:t>
      </w:r>
      <w:proofErr w:type="spellStart"/>
      <w:r w:rsidRPr="00304BC8">
        <w:rPr>
          <w:rFonts w:ascii="Times New Roman" w:hAnsi="Times New Roman" w:cs="Times New Roman"/>
          <w:sz w:val="24"/>
          <w:szCs w:val="24"/>
          <w:shd w:val="clear" w:color="auto" w:fill="FFFFFF"/>
          <w:lang w:val="en-US"/>
        </w:rPr>
        <w:t>Nicod</w:t>
      </w:r>
      <w:proofErr w:type="spellEnd"/>
      <w:r w:rsidRPr="00304BC8">
        <w:rPr>
          <w:rFonts w:ascii="Times New Roman" w:hAnsi="Times New Roman" w:cs="Times New Roman"/>
          <w:sz w:val="24"/>
          <w:szCs w:val="24"/>
          <w:shd w:val="clear" w:color="auto" w:fill="FFFFFF"/>
          <w:lang w:val="en-US"/>
        </w:rPr>
        <w:t xml:space="preserve">. Her main research interests are in sensory substitution and broader cross-modal interactions. She investigates experimentally the learning of sensory substitution devices and the involved mechanisms of distal attribution, challenges the distinction of sensory modalities through the examples of these devices, and collaborates to the development of </w:t>
      </w:r>
      <w:r>
        <w:rPr>
          <w:rFonts w:ascii="Times New Roman" w:hAnsi="Times New Roman" w:cs="Times New Roman"/>
          <w:sz w:val="24"/>
          <w:szCs w:val="24"/>
          <w:shd w:val="clear" w:color="auto" w:fill="FFFFFF"/>
          <w:lang w:val="en-US"/>
        </w:rPr>
        <w:t>several conversion systems</w:t>
      </w:r>
      <w:r w:rsidRPr="00304BC8">
        <w:rPr>
          <w:rFonts w:ascii="Times New Roman" w:hAnsi="Times New Roman" w:cs="Times New Roman"/>
          <w:sz w:val="24"/>
          <w:szCs w:val="24"/>
          <w:shd w:val="clear" w:color="auto" w:fill="FFFFFF"/>
          <w:lang w:val="en-US"/>
        </w:rPr>
        <w:t xml:space="preserve">. </w:t>
      </w:r>
    </w:p>
    <w:p w:rsidR="00304BC8" w:rsidRPr="00AF467F" w:rsidRDefault="00304BC8" w:rsidP="00304BC8">
      <w:pPr>
        <w:spacing w:line="312" w:lineRule="auto"/>
        <w:ind w:right="-89"/>
        <w:contextualSpacing w:val="0"/>
        <w:jc w:val="both"/>
        <w:rPr>
          <w:rFonts w:ascii="Times New Roman" w:eastAsia="Times New Roman" w:hAnsi="Times New Roman" w:cs="Times New Roman"/>
          <w:b/>
          <w:sz w:val="24"/>
          <w:szCs w:val="24"/>
          <w:lang w:val="en-US"/>
        </w:rPr>
      </w:pPr>
    </w:p>
    <w:p w:rsidR="00304BC8" w:rsidRPr="00AF467F" w:rsidRDefault="00304BC8" w:rsidP="00AF467F">
      <w:pPr>
        <w:spacing w:line="312" w:lineRule="auto"/>
        <w:ind w:right="-89"/>
        <w:contextualSpacing w:val="0"/>
        <w:jc w:val="both"/>
        <w:rPr>
          <w:rFonts w:ascii="Times New Roman" w:eastAsia="Times New Roman" w:hAnsi="Times New Roman" w:cs="Times New Roman"/>
          <w:sz w:val="24"/>
          <w:szCs w:val="24"/>
          <w:lang w:val="en-US"/>
        </w:rPr>
      </w:pPr>
      <w:r w:rsidRPr="00AF467F">
        <w:rPr>
          <w:rFonts w:ascii="Times New Roman" w:eastAsia="Times New Roman" w:hAnsi="Times New Roman" w:cs="Times New Roman"/>
          <w:sz w:val="24"/>
          <w:szCs w:val="24"/>
          <w:lang w:val="en-US"/>
        </w:rPr>
        <w:t>Mirko Farina</w:t>
      </w:r>
      <w:r w:rsidR="00AF467F">
        <w:rPr>
          <w:rFonts w:ascii="Times New Roman" w:eastAsia="Times New Roman" w:hAnsi="Times New Roman" w:cs="Times New Roman"/>
          <w:sz w:val="24"/>
          <w:szCs w:val="24"/>
          <w:lang w:val="en-US"/>
        </w:rPr>
        <w:t xml:space="preserve"> </w:t>
      </w:r>
      <w:r w:rsidR="00EB4DAF" w:rsidRPr="00AF467F">
        <w:rPr>
          <w:rFonts w:ascii="Times New Roman" w:hAnsi="Times New Roman" w:cs="Times New Roman"/>
          <w:sz w:val="24"/>
          <w:szCs w:val="24"/>
        </w:rPr>
        <w:t>(</w:t>
      </w:r>
      <w:hyperlink r:id="rId10" w:tgtFrame="_blank" w:history="1">
        <w:r w:rsidR="00EB4DAF" w:rsidRPr="00AF467F">
          <w:rPr>
            <w:rStyle w:val="Hyperlink"/>
            <w:rFonts w:ascii="Times New Roman" w:hAnsi="Times New Roman" w:cs="Times New Roman"/>
            <w:sz w:val="24"/>
            <w:szCs w:val="24"/>
          </w:rPr>
          <w:t>http://mirkofarina.weebly.com/</w:t>
        </w:r>
      </w:hyperlink>
      <w:r w:rsidR="00EB4DAF" w:rsidRPr="00AF467F">
        <w:rPr>
          <w:rFonts w:ascii="Times New Roman" w:hAnsi="Times New Roman" w:cs="Times New Roman"/>
          <w:sz w:val="24"/>
          <w:szCs w:val="24"/>
        </w:rPr>
        <w:t xml:space="preserve">) is </w:t>
      </w:r>
      <w:r w:rsidR="00337248" w:rsidRPr="00AF467F">
        <w:rPr>
          <w:rFonts w:ascii="Times New Roman" w:hAnsi="Times New Roman" w:cs="Times New Roman"/>
          <w:sz w:val="24"/>
          <w:szCs w:val="24"/>
        </w:rPr>
        <w:t xml:space="preserve">currently </w:t>
      </w:r>
      <w:r w:rsidR="00EB4DAF" w:rsidRPr="00AF467F">
        <w:rPr>
          <w:rFonts w:ascii="Times New Roman" w:hAnsi="Times New Roman" w:cs="Times New Roman"/>
          <w:sz w:val="24"/>
          <w:szCs w:val="24"/>
        </w:rPr>
        <w:t>a PhD Candidate in the Department of Cognitive Science at Macquarie University. His research is concerned with so-called second wave extended mind theories, which he defends based on empirical evidence drawn fr</w:t>
      </w:r>
      <w:r w:rsidR="00AA0829" w:rsidRPr="00AF467F">
        <w:rPr>
          <w:rFonts w:ascii="Times New Roman" w:hAnsi="Times New Roman" w:cs="Times New Roman"/>
          <w:sz w:val="24"/>
          <w:szCs w:val="24"/>
        </w:rPr>
        <w:t>om developmental neuroscience and ontogenetic niche construction</w:t>
      </w:r>
      <w:r w:rsidR="00EB4DAF" w:rsidRPr="00AF467F">
        <w:rPr>
          <w:rFonts w:ascii="Times New Roman" w:hAnsi="Times New Roman" w:cs="Times New Roman"/>
          <w:sz w:val="24"/>
          <w:szCs w:val="24"/>
        </w:rPr>
        <w:t xml:space="preserve"> in evolutionary </w:t>
      </w:r>
      <w:proofErr w:type="gramStart"/>
      <w:r w:rsidR="00EB4DAF" w:rsidRPr="00AF467F">
        <w:rPr>
          <w:rFonts w:ascii="Times New Roman" w:hAnsi="Times New Roman" w:cs="Times New Roman"/>
          <w:sz w:val="24"/>
          <w:szCs w:val="24"/>
        </w:rPr>
        <w:t>biology</w:t>
      </w:r>
      <w:proofErr w:type="gramEnd"/>
      <w:r w:rsidR="00EB4DAF" w:rsidRPr="00AF467F">
        <w:rPr>
          <w:rFonts w:ascii="Times New Roman" w:hAnsi="Times New Roman" w:cs="Times New Roman"/>
          <w:sz w:val="24"/>
          <w:szCs w:val="24"/>
        </w:rPr>
        <w:t>. He is also interested in perception, human sensory modalities, and has published a number of papers on sensory substitution, echolocation, and synaesthesia.</w:t>
      </w:r>
    </w:p>
    <w:p w:rsidR="00304BC8" w:rsidRDefault="00304BC8" w:rsidP="00304BC8">
      <w:pPr>
        <w:spacing w:line="312" w:lineRule="auto"/>
        <w:ind w:right="-89"/>
        <w:contextualSpacing w:val="0"/>
        <w:jc w:val="both"/>
        <w:rPr>
          <w:rFonts w:ascii="Times New Roman" w:eastAsia="Times New Roman" w:hAnsi="Times New Roman" w:cs="Times New Roman"/>
          <w:b/>
          <w:sz w:val="28"/>
          <w:lang w:val="en-US"/>
        </w:rPr>
      </w:pPr>
    </w:p>
    <w:p w:rsidR="00304BC8" w:rsidRPr="00D87ED4" w:rsidRDefault="00304BC8" w:rsidP="00304BC8">
      <w:pPr>
        <w:spacing w:line="312" w:lineRule="auto"/>
        <w:ind w:right="-89"/>
        <w:contextualSpacing w:val="0"/>
        <w:jc w:val="both"/>
        <w:rPr>
          <w:rFonts w:ascii="Times New Roman" w:eastAsia="Times New Roman" w:hAnsi="Times New Roman" w:cs="Times New Roman"/>
          <w:b/>
          <w:sz w:val="24"/>
          <w:szCs w:val="24"/>
          <w:lang w:val="en-US"/>
        </w:rPr>
      </w:pPr>
      <w:r w:rsidRPr="00D87ED4">
        <w:rPr>
          <w:rFonts w:ascii="Times New Roman" w:eastAsia="Times New Roman" w:hAnsi="Times New Roman" w:cs="Times New Roman"/>
          <w:b/>
          <w:sz w:val="24"/>
          <w:szCs w:val="24"/>
          <w:lang w:val="en-US"/>
        </w:rPr>
        <w:t>Abstract</w:t>
      </w:r>
    </w:p>
    <w:p w:rsidR="00E7531B" w:rsidRPr="007E7427" w:rsidRDefault="00E7531B" w:rsidP="00E7531B">
      <w:pPr>
        <w:spacing w:line="312" w:lineRule="auto"/>
        <w:ind w:right="-89" w:firstLine="720"/>
        <w:contextualSpacing w:val="0"/>
        <w:jc w:val="both"/>
        <w:rPr>
          <w:rFonts w:ascii="Times New Roman" w:hAnsi="Times New Roman" w:cs="Times New Roman"/>
          <w:sz w:val="24"/>
          <w:szCs w:val="24"/>
          <w:lang w:val="en-US"/>
        </w:rPr>
      </w:pPr>
      <w:r w:rsidRPr="00E7531B">
        <w:rPr>
          <w:rStyle w:val="Emphasis"/>
          <w:rFonts w:ascii="Times New Roman" w:hAnsi="Times New Roman" w:cs="Times New Roman"/>
          <w:i w:val="0"/>
          <w:sz w:val="24"/>
          <w:szCs w:val="24"/>
          <w:lang w:val="en-US"/>
        </w:rPr>
        <w:t>Synaesthesia</w:t>
      </w:r>
      <w:r w:rsidRPr="007E7427">
        <w:rPr>
          <w:rStyle w:val="st"/>
          <w:rFonts w:ascii="Times New Roman" w:hAnsi="Times New Roman" w:cs="Times New Roman"/>
          <w:i/>
          <w:sz w:val="24"/>
          <w:szCs w:val="24"/>
          <w:lang w:val="en-US"/>
        </w:rPr>
        <w:t xml:space="preserve"> </w:t>
      </w:r>
      <w:r w:rsidRPr="007E7427">
        <w:rPr>
          <w:rStyle w:val="st"/>
          <w:rFonts w:ascii="Times New Roman" w:hAnsi="Times New Roman" w:cs="Times New Roman"/>
          <w:sz w:val="24"/>
          <w:szCs w:val="24"/>
          <w:lang w:val="en-US"/>
        </w:rPr>
        <w:t xml:space="preserve">is a </w:t>
      </w:r>
      <w:r w:rsidR="00337248">
        <w:rPr>
          <w:rStyle w:val="st"/>
          <w:rFonts w:ascii="Times New Roman" w:hAnsi="Times New Roman" w:cs="Times New Roman"/>
          <w:sz w:val="24"/>
          <w:szCs w:val="24"/>
          <w:lang w:val="en-US"/>
        </w:rPr>
        <w:t xml:space="preserve">neurological </w:t>
      </w:r>
      <w:r w:rsidRPr="007E7427">
        <w:rPr>
          <w:rStyle w:val="st"/>
          <w:rFonts w:ascii="Times New Roman" w:hAnsi="Times New Roman" w:cs="Times New Roman"/>
          <w:sz w:val="24"/>
          <w:szCs w:val="24"/>
          <w:lang w:val="en-US"/>
        </w:rPr>
        <w:t>condition in which people make unusual associations between various sensations.</w:t>
      </w:r>
      <w:r w:rsidRPr="007E7427">
        <w:rPr>
          <w:rFonts w:ascii="Times New Roman" w:eastAsia="Times New Roman" w:hAnsi="Times New Roman" w:cs="Times New Roman"/>
          <w:sz w:val="24"/>
          <w:szCs w:val="24"/>
          <w:lang w:val="en-US"/>
        </w:rPr>
        <w:t xml:space="preserve"> In recent years, a number of non-developmental cases, including posthypnotic suggestion, drug</w:t>
      </w:r>
      <w:r>
        <w:rPr>
          <w:rFonts w:ascii="Times New Roman" w:eastAsia="Times New Roman" w:hAnsi="Times New Roman" w:cs="Times New Roman"/>
          <w:sz w:val="24"/>
          <w:szCs w:val="24"/>
          <w:lang w:val="en-US"/>
        </w:rPr>
        <w:t>-use</w:t>
      </w:r>
      <w:r w:rsidRPr="007E7427">
        <w:rPr>
          <w:rFonts w:ascii="Times New Roman" w:eastAsia="Times New Roman" w:hAnsi="Times New Roman" w:cs="Times New Roman"/>
          <w:sz w:val="24"/>
          <w:szCs w:val="24"/>
          <w:lang w:val="en-US"/>
        </w:rPr>
        <w:t xml:space="preserve">, flavor perception, and use of sensory substitution devices have been linked or directly associated to the emergence of particular types of synaesthetic experiences. Our </w:t>
      </w:r>
      <w:r>
        <w:rPr>
          <w:rFonts w:ascii="Times New Roman" w:eastAsia="Times New Roman" w:hAnsi="Times New Roman" w:cs="Times New Roman"/>
          <w:sz w:val="24"/>
          <w:szCs w:val="24"/>
          <w:lang w:val="en-US"/>
        </w:rPr>
        <w:t>aim</w:t>
      </w:r>
      <w:r w:rsidRPr="007E7427">
        <w:rPr>
          <w:rFonts w:ascii="Times New Roman" w:eastAsia="Times New Roman" w:hAnsi="Times New Roman" w:cs="Times New Roman"/>
          <w:sz w:val="24"/>
          <w:szCs w:val="24"/>
          <w:lang w:val="en-US"/>
        </w:rPr>
        <w:t xml:space="preserve"> in this chapter is to investigate </w:t>
      </w:r>
      <w:r>
        <w:rPr>
          <w:rFonts w:ascii="Times New Roman" w:eastAsia="Times New Roman" w:hAnsi="Times New Roman" w:cs="Times New Roman"/>
          <w:sz w:val="24"/>
          <w:szCs w:val="24"/>
          <w:lang w:val="en-US"/>
        </w:rPr>
        <w:t xml:space="preserve">the extent to which </w:t>
      </w:r>
      <w:r w:rsidRPr="007E7427">
        <w:rPr>
          <w:rFonts w:ascii="Times New Roman" w:eastAsia="Times New Roman" w:hAnsi="Times New Roman" w:cs="Times New Roman"/>
          <w:sz w:val="24"/>
          <w:szCs w:val="24"/>
          <w:lang w:val="en-US"/>
        </w:rPr>
        <w:t xml:space="preserve">the abovementioned </w:t>
      </w:r>
      <w:r w:rsidRPr="007E7427">
        <w:rPr>
          <w:rFonts w:ascii="Times New Roman" w:eastAsia="Times New Roman" w:hAnsi="Times New Roman" w:cs="Times New Roman"/>
          <w:sz w:val="24"/>
          <w:szCs w:val="24"/>
          <w:lang w:val="en-US"/>
        </w:rPr>
        <w:lastRenderedPageBreak/>
        <w:t xml:space="preserve">borderline cases </w:t>
      </w:r>
      <w:r>
        <w:rPr>
          <w:rFonts w:ascii="Times New Roman" w:eastAsia="Times New Roman" w:hAnsi="Times New Roman" w:cs="Times New Roman"/>
          <w:sz w:val="24"/>
          <w:szCs w:val="24"/>
          <w:lang w:val="en-US"/>
        </w:rPr>
        <w:t xml:space="preserve">can </w:t>
      </w:r>
      <w:r w:rsidR="00337248">
        <w:rPr>
          <w:rFonts w:ascii="Times New Roman" w:eastAsia="Times New Roman" w:hAnsi="Times New Roman" w:cs="Times New Roman"/>
          <w:sz w:val="24"/>
          <w:szCs w:val="24"/>
          <w:lang w:val="en-US"/>
        </w:rPr>
        <w:t xml:space="preserve">be </w:t>
      </w:r>
      <w:r>
        <w:rPr>
          <w:rFonts w:ascii="Times New Roman" w:eastAsia="Times New Roman" w:hAnsi="Times New Roman" w:cs="Times New Roman"/>
          <w:sz w:val="24"/>
          <w:szCs w:val="24"/>
          <w:lang w:val="en-US"/>
        </w:rPr>
        <w:t>count</w:t>
      </w:r>
      <w:r w:rsidR="00337248">
        <w:rPr>
          <w:rFonts w:ascii="Times New Roman" w:eastAsia="Times New Roman" w:hAnsi="Times New Roman" w:cs="Times New Roman"/>
          <w:sz w:val="24"/>
          <w:szCs w:val="24"/>
          <w:lang w:val="en-US"/>
        </w:rPr>
        <w:t>ed</w:t>
      </w:r>
      <w:r>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as genuine synesthetic experiences.</w:t>
      </w:r>
      <w:r>
        <w:rPr>
          <w:rFonts w:ascii="Times New Roman" w:eastAsia="Times New Roman" w:hAnsi="Times New Roman" w:cs="Times New Roman"/>
          <w:sz w:val="24"/>
          <w:szCs w:val="24"/>
          <w:lang w:val="en-US"/>
        </w:rPr>
        <w:t xml:space="preserve"> To do so, </w:t>
      </w:r>
      <w:r w:rsidR="00D87ED4">
        <w:rPr>
          <w:rFonts w:ascii="Times New Roman" w:eastAsia="Times New Roman" w:hAnsi="Times New Roman" w:cs="Times New Roman"/>
          <w:sz w:val="24"/>
          <w:szCs w:val="24"/>
          <w:lang w:val="en-US"/>
        </w:rPr>
        <w:t xml:space="preserve">we first discuss </w:t>
      </w:r>
      <w:r w:rsidR="00FC4ADE">
        <w:rPr>
          <w:rFonts w:ascii="Times New Roman" w:eastAsia="Times New Roman" w:hAnsi="Times New Roman" w:cs="Times New Roman"/>
          <w:sz w:val="24"/>
          <w:szCs w:val="24"/>
          <w:lang w:val="en-US"/>
        </w:rPr>
        <w:t xml:space="preserve">a number of </w:t>
      </w:r>
      <w:r w:rsidR="00D87ED4">
        <w:rPr>
          <w:rFonts w:ascii="Times New Roman" w:eastAsia="Times New Roman" w:hAnsi="Times New Roman" w:cs="Times New Roman"/>
          <w:sz w:val="24"/>
          <w:szCs w:val="24"/>
          <w:lang w:val="en-US"/>
        </w:rPr>
        <w:t xml:space="preserve">criteria </w:t>
      </w:r>
      <w:r w:rsidR="00FC4ADE">
        <w:rPr>
          <w:rFonts w:ascii="Times New Roman" w:eastAsia="Times New Roman" w:hAnsi="Times New Roman" w:cs="Times New Roman"/>
          <w:sz w:val="24"/>
          <w:szCs w:val="24"/>
          <w:lang w:val="en-US"/>
        </w:rPr>
        <w:t>(</w:t>
      </w:r>
      <w:r w:rsidR="00D87ED4">
        <w:rPr>
          <w:rFonts w:ascii="Times New Roman" w:eastAsia="Times New Roman" w:hAnsi="Times New Roman" w:cs="Times New Roman"/>
          <w:sz w:val="24"/>
          <w:szCs w:val="24"/>
          <w:lang w:val="en-US"/>
        </w:rPr>
        <w:t xml:space="preserve">i.e., </w:t>
      </w:r>
      <w:r w:rsidR="00D87ED4" w:rsidRPr="007E7427">
        <w:rPr>
          <w:rFonts w:ascii="Times New Roman" w:eastAsia="Times New Roman" w:hAnsi="Times New Roman" w:cs="Times New Roman"/>
          <w:sz w:val="24"/>
          <w:szCs w:val="24"/>
          <w:lang w:val="en-US"/>
        </w:rPr>
        <w:t>inducer-concurrent pairing, idiosyncrasy, consistency over time, and automaticity</w:t>
      </w:r>
      <w:r w:rsidR="00D87ED4">
        <w:rPr>
          <w:rFonts w:ascii="Times New Roman" w:eastAsia="Times New Roman" w:hAnsi="Times New Roman" w:cs="Times New Roman"/>
          <w:sz w:val="24"/>
          <w:szCs w:val="24"/>
          <w:lang w:val="en-US"/>
        </w:rPr>
        <w:t xml:space="preserve"> of the process</w:t>
      </w:r>
      <w:r w:rsidR="00FC4ADE">
        <w:rPr>
          <w:rFonts w:ascii="Times New Roman" w:eastAsia="Times New Roman" w:hAnsi="Times New Roman" w:cs="Times New Roman"/>
          <w:sz w:val="24"/>
          <w:szCs w:val="24"/>
          <w:lang w:val="en-US"/>
        </w:rPr>
        <w:t>) that has been taken as definitional aspects of the condition</w:t>
      </w:r>
      <w:r w:rsidR="00D87ED4">
        <w:rPr>
          <w:rFonts w:ascii="Times New Roman" w:eastAsia="Times New Roman" w:hAnsi="Times New Roman" w:cs="Times New Roman"/>
          <w:sz w:val="24"/>
          <w:szCs w:val="24"/>
          <w:lang w:val="en-US"/>
        </w:rPr>
        <w:t xml:space="preserve">. </w:t>
      </w:r>
      <w:r w:rsidR="0005259B">
        <w:rPr>
          <w:rFonts w:ascii="Times New Roman" w:eastAsia="Times New Roman" w:hAnsi="Times New Roman" w:cs="Times New Roman"/>
          <w:sz w:val="24"/>
          <w:szCs w:val="24"/>
          <w:lang w:val="en-US"/>
        </w:rPr>
        <w:t>We subsequently</w:t>
      </w:r>
      <w:r w:rsidR="00D87ED4">
        <w:rPr>
          <w:rFonts w:ascii="Times New Roman" w:eastAsia="Times New Roman" w:hAnsi="Times New Roman" w:cs="Times New Roman"/>
          <w:sz w:val="24"/>
          <w:szCs w:val="24"/>
          <w:lang w:val="en-US"/>
        </w:rPr>
        <w:t xml:space="preserve"> i</w:t>
      </w:r>
      <w:r w:rsidR="00FC4ADE">
        <w:rPr>
          <w:rFonts w:ascii="Times New Roman" w:eastAsia="Times New Roman" w:hAnsi="Times New Roman" w:cs="Times New Roman"/>
          <w:sz w:val="24"/>
          <w:szCs w:val="24"/>
          <w:lang w:val="en-US"/>
        </w:rPr>
        <w:t xml:space="preserve">nvestigate whether </w:t>
      </w:r>
      <w:r w:rsidR="00D87ED4">
        <w:rPr>
          <w:rFonts w:ascii="Times New Roman" w:eastAsia="Times New Roman" w:hAnsi="Times New Roman" w:cs="Times New Roman"/>
          <w:sz w:val="24"/>
          <w:szCs w:val="24"/>
          <w:lang w:val="en-US"/>
        </w:rPr>
        <w:t>th</w:t>
      </w:r>
      <w:r w:rsidR="00FC4ADE">
        <w:rPr>
          <w:rFonts w:ascii="Times New Roman" w:eastAsia="Times New Roman" w:hAnsi="Times New Roman" w:cs="Times New Roman"/>
          <w:sz w:val="24"/>
          <w:szCs w:val="24"/>
          <w:lang w:val="en-US"/>
        </w:rPr>
        <w:t>os</w:t>
      </w:r>
      <w:r w:rsidR="00D87ED4">
        <w:rPr>
          <w:rFonts w:ascii="Times New Roman" w:eastAsia="Times New Roman" w:hAnsi="Times New Roman" w:cs="Times New Roman"/>
          <w:sz w:val="24"/>
          <w:szCs w:val="24"/>
          <w:lang w:val="en-US"/>
        </w:rPr>
        <w:t xml:space="preserve">e </w:t>
      </w:r>
      <w:r w:rsidR="00FC4ADE">
        <w:rPr>
          <w:rFonts w:ascii="Times New Roman" w:eastAsia="Times New Roman" w:hAnsi="Times New Roman" w:cs="Times New Roman"/>
          <w:sz w:val="24"/>
          <w:szCs w:val="24"/>
          <w:lang w:val="en-US"/>
        </w:rPr>
        <w:t>non-developme</w:t>
      </w:r>
      <w:r w:rsidR="0005259B">
        <w:rPr>
          <w:rFonts w:ascii="Times New Roman" w:eastAsia="Times New Roman" w:hAnsi="Times New Roman" w:cs="Times New Roman"/>
          <w:sz w:val="24"/>
          <w:szCs w:val="24"/>
          <w:lang w:val="en-US"/>
        </w:rPr>
        <w:t>n</w:t>
      </w:r>
      <w:r w:rsidR="00FC4ADE">
        <w:rPr>
          <w:rFonts w:ascii="Times New Roman" w:eastAsia="Times New Roman" w:hAnsi="Times New Roman" w:cs="Times New Roman"/>
          <w:sz w:val="24"/>
          <w:szCs w:val="24"/>
          <w:lang w:val="en-US"/>
        </w:rPr>
        <w:t xml:space="preserve">tal </w:t>
      </w:r>
      <w:r w:rsidR="00D87ED4">
        <w:rPr>
          <w:rFonts w:ascii="Times New Roman" w:eastAsia="Times New Roman" w:hAnsi="Times New Roman" w:cs="Times New Roman"/>
          <w:sz w:val="24"/>
          <w:szCs w:val="24"/>
          <w:lang w:val="en-US"/>
        </w:rPr>
        <w:t xml:space="preserve">cases fulfill these criteria. </w:t>
      </w:r>
      <w:r w:rsidR="00FC4ADE">
        <w:rPr>
          <w:rFonts w:ascii="Times New Roman" w:eastAsia="Times New Roman" w:hAnsi="Times New Roman" w:cs="Times New Roman"/>
          <w:sz w:val="24"/>
          <w:szCs w:val="24"/>
          <w:lang w:val="en-US"/>
        </w:rPr>
        <w:t>D</w:t>
      </w:r>
      <w:r w:rsidRPr="007E7427">
        <w:rPr>
          <w:rFonts w:ascii="Times New Roman" w:eastAsia="Times New Roman" w:hAnsi="Times New Roman" w:cs="Times New Roman"/>
          <w:sz w:val="24"/>
          <w:szCs w:val="24"/>
          <w:lang w:val="en-US"/>
        </w:rPr>
        <w:t xml:space="preserve">rawing on the lessons learned from the analysis </w:t>
      </w:r>
      <w:r w:rsidR="00FC4ADE">
        <w:rPr>
          <w:rFonts w:ascii="Times New Roman" w:eastAsia="Times New Roman" w:hAnsi="Times New Roman" w:cs="Times New Roman"/>
          <w:sz w:val="24"/>
          <w:szCs w:val="24"/>
          <w:lang w:val="en-US"/>
        </w:rPr>
        <w:t xml:space="preserve">of </w:t>
      </w:r>
      <w:r w:rsidR="00D87ED4">
        <w:rPr>
          <w:rFonts w:ascii="Times New Roman" w:eastAsia="Times New Roman" w:hAnsi="Times New Roman" w:cs="Times New Roman"/>
          <w:sz w:val="24"/>
          <w:szCs w:val="24"/>
          <w:lang w:val="en-US"/>
        </w:rPr>
        <w:t>the</w:t>
      </w:r>
      <w:r w:rsidRPr="007E7427">
        <w:rPr>
          <w:rFonts w:ascii="Times New Roman" w:eastAsia="Times New Roman" w:hAnsi="Times New Roman" w:cs="Times New Roman"/>
          <w:sz w:val="24"/>
          <w:szCs w:val="24"/>
          <w:lang w:val="en-US"/>
        </w:rPr>
        <w:t xml:space="preserve"> </w:t>
      </w:r>
      <w:r w:rsidR="00FC4ADE">
        <w:rPr>
          <w:rFonts w:ascii="Times New Roman" w:eastAsia="Times New Roman" w:hAnsi="Times New Roman" w:cs="Times New Roman"/>
          <w:sz w:val="24"/>
          <w:szCs w:val="24"/>
          <w:lang w:val="en-US"/>
        </w:rPr>
        <w:t xml:space="preserve">borderline </w:t>
      </w:r>
      <w:r w:rsidR="00D87ED4" w:rsidRPr="007E7427">
        <w:rPr>
          <w:rFonts w:ascii="Times New Roman" w:eastAsia="Times New Roman" w:hAnsi="Times New Roman" w:cs="Times New Roman"/>
          <w:sz w:val="24"/>
          <w:szCs w:val="24"/>
          <w:lang w:val="en-US"/>
        </w:rPr>
        <w:t>cases;</w:t>
      </w:r>
      <w:r w:rsidRPr="007E7427">
        <w:rPr>
          <w:rFonts w:ascii="Times New Roman" w:eastAsia="Times New Roman" w:hAnsi="Times New Roman" w:cs="Times New Roman"/>
          <w:sz w:val="24"/>
          <w:szCs w:val="24"/>
          <w:lang w:val="en-US"/>
        </w:rPr>
        <w:t xml:space="preserve"> we </w:t>
      </w:r>
      <w:r w:rsidR="00FC4ADE">
        <w:rPr>
          <w:rFonts w:ascii="Times New Roman" w:eastAsia="Times New Roman" w:hAnsi="Times New Roman" w:cs="Times New Roman"/>
          <w:sz w:val="24"/>
          <w:szCs w:val="24"/>
          <w:lang w:val="en-US"/>
        </w:rPr>
        <w:t xml:space="preserve">finally </w:t>
      </w:r>
      <w:r w:rsidRPr="007E7427">
        <w:rPr>
          <w:rFonts w:ascii="Times New Roman" w:eastAsia="Times New Roman" w:hAnsi="Times New Roman" w:cs="Times New Roman"/>
          <w:sz w:val="24"/>
          <w:szCs w:val="24"/>
          <w:lang w:val="en-US"/>
        </w:rPr>
        <w:t>highlight the implications of their inclusion on the unit</w:t>
      </w:r>
      <w:r w:rsidR="00D87ED4">
        <w:rPr>
          <w:rFonts w:ascii="Times New Roman" w:eastAsia="Times New Roman" w:hAnsi="Times New Roman" w:cs="Times New Roman"/>
          <w:sz w:val="24"/>
          <w:szCs w:val="24"/>
          <w:lang w:val="en-US"/>
        </w:rPr>
        <w:t xml:space="preserve">y or plurality of the </w:t>
      </w:r>
      <w:r w:rsidR="00337248">
        <w:rPr>
          <w:rFonts w:ascii="Times New Roman" w:eastAsia="Times New Roman" w:hAnsi="Times New Roman" w:cs="Times New Roman"/>
          <w:sz w:val="24"/>
          <w:szCs w:val="24"/>
          <w:lang w:val="en-US"/>
        </w:rPr>
        <w:t>condition</w:t>
      </w:r>
      <w:r w:rsidR="00D87ED4">
        <w:rPr>
          <w:rFonts w:ascii="Times New Roman" w:eastAsia="Times New Roman" w:hAnsi="Times New Roman" w:cs="Times New Roman"/>
          <w:sz w:val="24"/>
          <w:szCs w:val="24"/>
          <w:lang w:val="en-US"/>
        </w:rPr>
        <w:t xml:space="preserve">. </w:t>
      </w:r>
    </w:p>
    <w:p w:rsidR="00034577" w:rsidRPr="00A1518B" w:rsidRDefault="00034577" w:rsidP="00E7531B">
      <w:pPr>
        <w:spacing w:line="312" w:lineRule="auto"/>
        <w:ind w:right="-89"/>
        <w:contextualSpacing w:val="0"/>
        <w:jc w:val="both"/>
        <w:rPr>
          <w:lang w:val="en-US"/>
        </w:rPr>
      </w:pPr>
    </w:p>
    <w:p w:rsidR="00034577" w:rsidRPr="007E7427" w:rsidRDefault="00DA0B40"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1. Synaesthesia: A</w:t>
      </w:r>
      <w:r w:rsidR="00034577" w:rsidRPr="007E7427">
        <w:rPr>
          <w:rFonts w:ascii="Times New Roman" w:eastAsia="Times New Roman" w:hAnsi="Times New Roman" w:cs="Times New Roman"/>
          <w:b/>
          <w:sz w:val="24"/>
          <w:szCs w:val="24"/>
          <w:lang w:val="en-US"/>
        </w:rPr>
        <w:t>n introduction</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The first documented case of synaesthesia dates back to 1812 when Georg Sachs, an Austrian doctor, submitted within his doctoral dissertation an account of himself as synaesthete, giving detailed explanations of </w:t>
      </w:r>
      <w:r w:rsidR="00B44D2B" w:rsidRPr="007E7427">
        <w:rPr>
          <w:rFonts w:ascii="Times New Roman" w:eastAsia="Times New Roman" w:hAnsi="Times New Roman" w:cs="Times New Roman"/>
          <w:sz w:val="24"/>
          <w:szCs w:val="24"/>
          <w:lang w:val="en-US"/>
        </w:rPr>
        <w:t>color</w:t>
      </w:r>
      <w:r w:rsidRPr="007E7427">
        <w:rPr>
          <w:rFonts w:ascii="Times New Roman" w:eastAsia="Times New Roman" w:hAnsi="Times New Roman" w:cs="Times New Roman"/>
          <w:sz w:val="24"/>
          <w:szCs w:val="24"/>
          <w:lang w:val="en-US"/>
        </w:rPr>
        <w:t xml:space="preserve"> perception for both numbers and letters (for an English translation of Sachs’ report, see </w:t>
      </w:r>
      <w:proofErr w:type="spellStart"/>
      <w:r w:rsidRPr="007E7427">
        <w:rPr>
          <w:rFonts w:ascii="Times New Roman" w:eastAsia="Times New Roman" w:hAnsi="Times New Roman" w:cs="Times New Roman"/>
          <w:sz w:val="24"/>
          <w:szCs w:val="24"/>
          <w:lang w:val="en-US"/>
        </w:rPr>
        <w:t>Jewanski</w:t>
      </w:r>
      <w:proofErr w:type="spellEnd"/>
      <w:r w:rsidRPr="007E7427">
        <w:rPr>
          <w:rFonts w:ascii="Times New Roman" w:eastAsia="Times New Roman" w:hAnsi="Times New Roman" w:cs="Times New Roman"/>
          <w:sz w:val="24"/>
          <w:szCs w:val="24"/>
          <w:lang w:val="en-US"/>
        </w:rPr>
        <w:t xml:space="preserve"> et al., 2009). After Sachs’ pioneering account, it took synaesthesia almost 70 years to enter mainstream science, and to be </w:t>
      </w:r>
      <w:r w:rsidR="00B44D2B" w:rsidRPr="007E7427">
        <w:rPr>
          <w:rFonts w:ascii="Times New Roman" w:eastAsia="Times New Roman" w:hAnsi="Times New Roman" w:cs="Times New Roman"/>
          <w:sz w:val="24"/>
          <w:szCs w:val="24"/>
          <w:lang w:val="en-US"/>
        </w:rPr>
        <w:t>recognized</w:t>
      </w:r>
      <w:r w:rsidRPr="007E7427">
        <w:rPr>
          <w:rFonts w:ascii="Times New Roman" w:eastAsia="Times New Roman" w:hAnsi="Times New Roman" w:cs="Times New Roman"/>
          <w:sz w:val="24"/>
          <w:szCs w:val="24"/>
          <w:lang w:val="en-US"/>
        </w:rPr>
        <w:t xml:space="preserve"> as a genuine phenomenon of scientific relevance (</w:t>
      </w:r>
      <w:proofErr w:type="spellStart"/>
      <w:r w:rsidRPr="007E7427">
        <w:rPr>
          <w:rFonts w:ascii="Times New Roman" w:eastAsia="Times New Roman" w:hAnsi="Times New Roman" w:cs="Times New Roman"/>
          <w:sz w:val="24"/>
          <w:szCs w:val="24"/>
          <w:lang w:val="en-US"/>
        </w:rPr>
        <w:t>Chabalier</w:t>
      </w:r>
      <w:proofErr w:type="spellEnd"/>
      <w:r w:rsidRPr="007E7427">
        <w:rPr>
          <w:rFonts w:ascii="Times New Roman" w:eastAsia="Times New Roman" w:hAnsi="Times New Roman" w:cs="Times New Roman"/>
          <w:sz w:val="24"/>
          <w:szCs w:val="24"/>
          <w:lang w:val="en-US"/>
        </w:rPr>
        <w:t xml:space="preserve">, 1864; Galton, 1880; </w:t>
      </w:r>
      <w:proofErr w:type="spellStart"/>
      <w:r w:rsidRPr="007E7427">
        <w:rPr>
          <w:rFonts w:ascii="Times New Roman" w:eastAsia="Times New Roman" w:hAnsi="Times New Roman" w:cs="Times New Roman"/>
          <w:sz w:val="24"/>
          <w:szCs w:val="24"/>
          <w:lang w:val="en-US"/>
        </w:rPr>
        <w:t>Nussbaumer</w:t>
      </w:r>
      <w:proofErr w:type="spellEnd"/>
      <w:r w:rsidRPr="007E7427">
        <w:rPr>
          <w:rFonts w:ascii="Times New Roman" w:eastAsia="Times New Roman" w:hAnsi="Times New Roman" w:cs="Times New Roman"/>
          <w:sz w:val="24"/>
          <w:szCs w:val="24"/>
          <w:lang w:val="en-US"/>
        </w:rPr>
        <w:t xml:space="preserve">, 1873). By the end of the 1890s synaesthesia had nevertheless achieved a fully-fledged scientific status, and its study had acquired a strong medical character (see </w:t>
      </w:r>
      <w:proofErr w:type="spellStart"/>
      <w:r w:rsidRPr="007E7427">
        <w:rPr>
          <w:rFonts w:ascii="Times New Roman" w:eastAsia="Times New Roman" w:hAnsi="Times New Roman" w:cs="Times New Roman"/>
          <w:sz w:val="24"/>
          <w:szCs w:val="24"/>
          <w:lang w:val="en-US"/>
        </w:rPr>
        <w:t>Jewanski</w:t>
      </w:r>
      <w:proofErr w:type="spellEnd"/>
      <w:r w:rsidRPr="007E7427">
        <w:rPr>
          <w:rFonts w:ascii="Times New Roman" w:eastAsia="Times New Roman" w:hAnsi="Times New Roman" w:cs="Times New Roman"/>
          <w:sz w:val="24"/>
          <w:szCs w:val="24"/>
          <w:lang w:val="en-US"/>
        </w:rPr>
        <w:t xml:space="preserve"> et al., 2011; Ward, 2013, for an in-depth historical analysis of synaesthesia). </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The beginning of the twentieth century however took the study of synaesthesia far away from its earlier scientific tradition. With the emergence of expressionism and abstract art (Kandinsky and his synaesthetic paintings), dodecaphony in music (Vladimir </w:t>
      </w:r>
      <w:proofErr w:type="spellStart"/>
      <w:r w:rsidRPr="007E7427">
        <w:rPr>
          <w:rFonts w:ascii="Times New Roman" w:eastAsia="Times New Roman" w:hAnsi="Times New Roman" w:cs="Times New Roman"/>
          <w:sz w:val="24"/>
          <w:szCs w:val="24"/>
          <w:lang w:val="en-US"/>
        </w:rPr>
        <w:t>Rossine</w:t>
      </w:r>
      <w:proofErr w:type="spellEnd"/>
      <w:r w:rsidRPr="007E7427">
        <w:rPr>
          <w:rFonts w:ascii="Times New Roman" w:eastAsia="Times New Roman" w:hAnsi="Times New Roman" w:cs="Times New Roman"/>
          <w:sz w:val="24"/>
          <w:szCs w:val="24"/>
          <w:lang w:val="en-US"/>
        </w:rPr>
        <w:t xml:space="preserve">, 1916), and futurism in literature (Marinetti, 1911) the term gradually but progressively became to be associated with these artistic movements. Consequently, synaesthesia began to be studied more as a cultural metaphor for the expression of </w:t>
      </w:r>
      <w:proofErr w:type="spellStart"/>
      <w:r w:rsidRPr="007E7427">
        <w:rPr>
          <w:rFonts w:ascii="Times New Roman" w:eastAsia="Times New Roman" w:hAnsi="Times New Roman" w:cs="Times New Roman"/>
          <w:sz w:val="24"/>
          <w:szCs w:val="24"/>
          <w:lang w:val="en-US"/>
        </w:rPr>
        <w:t>intersensory</w:t>
      </w:r>
      <w:proofErr w:type="spellEnd"/>
      <w:r w:rsidRPr="007E7427">
        <w:rPr>
          <w:rFonts w:ascii="Times New Roman" w:eastAsia="Times New Roman" w:hAnsi="Times New Roman" w:cs="Times New Roman"/>
          <w:sz w:val="24"/>
          <w:szCs w:val="24"/>
          <w:lang w:val="en-US"/>
        </w:rPr>
        <w:t xml:space="preserve"> correspondence than as a biological, psychological, and medical phenomenon deeply and profoundly rooted in scientific practice. With the emergence of </w:t>
      </w:r>
      <w:r w:rsidR="00B44D2B" w:rsidRPr="007E7427">
        <w:rPr>
          <w:rFonts w:ascii="Times New Roman" w:eastAsia="Times New Roman" w:hAnsi="Times New Roman" w:cs="Times New Roman"/>
          <w:sz w:val="24"/>
          <w:szCs w:val="24"/>
          <w:lang w:val="en-US"/>
        </w:rPr>
        <w:t>behaviorism</w:t>
      </w:r>
      <w:r w:rsidRPr="007E7427">
        <w:rPr>
          <w:rFonts w:ascii="Times New Roman" w:eastAsia="Times New Roman" w:hAnsi="Times New Roman" w:cs="Times New Roman"/>
          <w:sz w:val="24"/>
          <w:szCs w:val="24"/>
          <w:lang w:val="en-US"/>
        </w:rPr>
        <w:t xml:space="preserve"> in psychology (e.g., Skinner, 1938; Watson, 1930), the fate of research on synaesthesia changed again. Synaesthesia lost its surrealistic aura, its magical appeal, and ceased to puzzle psychologists, who started seeing it as nothing more than a learned association (see Howells, 1944), a rather trivial phenomenon of dubious scientific importance.</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In recent decades however (especially since the late eighties), with the advent of cognitive neuroscience, synaesthesia has experienced a tremendous resurgence of interest (e.g., Baron-Cohen, 1997; </w:t>
      </w:r>
      <w:r w:rsidR="00CC3D55">
        <w:rPr>
          <w:rFonts w:ascii="Times New Roman" w:eastAsia="Times New Roman" w:hAnsi="Times New Roman" w:cs="Times New Roman"/>
          <w:sz w:val="24"/>
          <w:szCs w:val="24"/>
          <w:lang w:val="en-US"/>
        </w:rPr>
        <w:t xml:space="preserve">Steven &amp; Blakemore, 2004; </w:t>
      </w:r>
      <w:r w:rsidRPr="007E7427">
        <w:rPr>
          <w:rFonts w:ascii="Times New Roman" w:eastAsia="Times New Roman" w:hAnsi="Times New Roman" w:cs="Times New Roman"/>
          <w:sz w:val="24"/>
          <w:szCs w:val="24"/>
          <w:lang w:val="en-US"/>
        </w:rPr>
        <w:t xml:space="preserve">Hubbard &amp; Ramachandran, 2005; </w:t>
      </w:r>
      <w:proofErr w:type="spellStart"/>
      <w:r w:rsidRPr="007E7427">
        <w:rPr>
          <w:rFonts w:ascii="Times New Roman" w:eastAsia="Times New Roman" w:hAnsi="Times New Roman" w:cs="Times New Roman"/>
          <w:sz w:val="24"/>
          <w:szCs w:val="24"/>
          <w:lang w:val="en-US"/>
        </w:rPr>
        <w:t>Rouw</w:t>
      </w:r>
      <w:proofErr w:type="spellEnd"/>
      <w:r w:rsidRPr="007E7427">
        <w:rPr>
          <w:rFonts w:ascii="Times New Roman" w:eastAsia="Times New Roman" w:hAnsi="Times New Roman" w:cs="Times New Roman"/>
          <w:sz w:val="24"/>
          <w:szCs w:val="24"/>
          <w:lang w:val="en-US"/>
        </w:rPr>
        <w:t xml:space="preserve"> et al., 2011; Ward, 2013). This major modern revival has provided a new platform for a broad range of interdisciplinary collaborations (between neuroscientists, psychologists, and philosophers), that are now trying to better understand the neurological and psychological mechanisms underlying this peculiar form of experiencing the world. Even though this resurgence of interest has triggered </w:t>
      </w:r>
      <w:r w:rsidR="000253BC">
        <w:rPr>
          <w:rFonts w:ascii="Times New Roman" w:eastAsia="Times New Roman" w:hAnsi="Times New Roman" w:cs="Times New Roman"/>
          <w:sz w:val="24"/>
          <w:szCs w:val="24"/>
          <w:lang w:val="en-US"/>
        </w:rPr>
        <w:t>important</w:t>
      </w:r>
      <w:r w:rsidRPr="007E7427">
        <w:rPr>
          <w:rFonts w:ascii="Times New Roman" w:eastAsia="Times New Roman" w:hAnsi="Times New Roman" w:cs="Times New Roman"/>
          <w:sz w:val="24"/>
          <w:szCs w:val="24"/>
          <w:lang w:val="en-US"/>
        </w:rPr>
        <w:t xml:space="preserve"> improvements in our general understanding of </w:t>
      </w:r>
      <w:r w:rsidRPr="007E7427">
        <w:rPr>
          <w:rFonts w:ascii="Times New Roman" w:eastAsia="Times New Roman" w:hAnsi="Times New Roman" w:cs="Times New Roman"/>
          <w:sz w:val="24"/>
          <w:szCs w:val="24"/>
          <w:lang w:val="en-US"/>
        </w:rPr>
        <w:lastRenderedPageBreak/>
        <w:t>the phenomenon, bringing to light many new important findings, we still know very little about the neurological causes of synaesthesia and about the way it develops and progresses.</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CA43BC" w:rsidP="00536231">
      <w:pPr>
        <w:spacing w:line="312" w:lineRule="auto"/>
        <w:ind w:right="-89" w:firstLine="720"/>
        <w:contextualSpacing w:val="0"/>
        <w:jc w:val="both"/>
        <w:rPr>
          <w:rFonts w:ascii="Times New Roman" w:hAnsi="Times New Roman" w:cs="Times New Roman"/>
          <w:sz w:val="24"/>
          <w:szCs w:val="24"/>
          <w:lang w:val="en-US"/>
        </w:rPr>
      </w:pPr>
      <w:r w:rsidRPr="007E7427">
        <w:rPr>
          <w:rStyle w:val="Emphasis"/>
          <w:rFonts w:ascii="Times New Roman" w:hAnsi="Times New Roman" w:cs="Times New Roman"/>
          <w:i w:val="0"/>
          <w:sz w:val="24"/>
          <w:szCs w:val="24"/>
          <w:lang w:val="en-US"/>
        </w:rPr>
        <w:t>Synaesthesia</w:t>
      </w:r>
      <w:r w:rsidRPr="007E7427">
        <w:rPr>
          <w:rStyle w:val="st"/>
          <w:rFonts w:ascii="Times New Roman" w:hAnsi="Times New Roman" w:cs="Times New Roman"/>
          <w:i/>
          <w:sz w:val="24"/>
          <w:szCs w:val="24"/>
          <w:lang w:val="en-US"/>
        </w:rPr>
        <w:t xml:space="preserve"> </w:t>
      </w:r>
      <w:r w:rsidR="001830F0" w:rsidRPr="007E7427">
        <w:rPr>
          <w:rStyle w:val="st"/>
          <w:rFonts w:ascii="Times New Roman" w:hAnsi="Times New Roman" w:cs="Times New Roman"/>
          <w:sz w:val="24"/>
          <w:szCs w:val="24"/>
          <w:lang w:val="en-US"/>
        </w:rPr>
        <w:t>is a</w:t>
      </w:r>
      <w:r w:rsidRPr="007E7427">
        <w:rPr>
          <w:rStyle w:val="st"/>
          <w:rFonts w:ascii="Times New Roman" w:hAnsi="Times New Roman" w:cs="Times New Roman"/>
          <w:sz w:val="24"/>
          <w:szCs w:val="24"/>
          <w:lang w:val="en-US"/>
        </w:rPr>
        <w:t xml:space="preserve"> </w:t>
      </w:r>
      <w:r w:rsidR="001830F0" w:rsidRPr="007E7427">
        <w:rPr>
          <w:rStyle w:val="st"/>
          <w:rFonts w:ascii="Times New Roman" w:hAnsi="Times New Roman" w:cs="Times New Roman"/>
          <w:sz w:val="24"/>
          <w:szCs w:val="24"/>
          <w:lang w:val="en-US"/>
        </w:rPr>
        <w:t xml:space="preserve">condition in which people make </w:t>
      </w:r>
      <w:r w:rsidRPr="007E7427">
        <w:rPr>
          <w:rStyle w:val="st"/>
          <w:rFonts w:ascii="Times New Roman" w:hAnsi="Times New Roman" w:cs="Times New Roman"/>
          <w:sz w:val="24"/>
          <w:szCs w:val="24"/>
          <w:lang w:val="en-US"/>
        </w:rPr>
        <w:t>unusual</w:t>
      </w:r>
      <w:r w:rsidR="001830F0" w:rsidRPr="007E7427">
        <w:rPr>
          <w:rStyle w:val="st"/>
          <w:rFonts w:ascii="Times New Roman" w:hAnsi="Times New Roman" w:cs="Times New Roman"/>
          <w:sz w:val="24"/>
          <w:szCs w:val="24"/>
          <w:lang w:val="en-US"/>
        </w:rPr>
        <w:t xml:space="preserve"> associations between various </w:t>
      </w:r>
      <w:r w:rsidRPr="007E7427">
        <w:rPr>
          <w:rStyle w:val="st"/>
          <w:rFonts w:ascii="Times New Roman" w:hAnsi="Times New Roman" w:cs="Times New Roman"/>
          <w:sz w:val="24"/>
          <w:szCs w:val="24"/>
          <w:lang w:val="en-US"/>
        </w:rPr>
        <w:t>sensations</w:t>
      </w:r>
      <w:r w:rsidR="001830F0" w:rsidRPr="007E7427">
        <w:rPr>
          <w:rStyle w:val="st"/>
          <w:rFonts w:ascii="Times New Roman" w:hAnsi="Times New Roman" w:cs="Times New Roman"/>
          <w:sz w:val="24"/>
          <w:szCs w:val="24"/>
          <w:lang w:val="en-US"/>
        </w:rPr>
        <w:t>.</w:t>
      </w:r>
      <w:r w:rsidR="00034577" w:rsidRPr="007E7427">
        <w:rPr>
          <w:rFonts w:ascii="Times New Roman" w:eastAsia="Times New Roman" w:hAnsi="Times New Roman" w:cs="Times New Roman"/>
          <w:sz w:val="24"/>
          <w:szCs w:val="24"/>
          <w:lang w:val="en-US"/>
        </w:rPr>
        <w:t xml:space="preserve"> The stimulus triggering the </w:t>
      </w:r>
      <w:r w:rsidR="001830F0" w:rsidRPr="007E7427">
        <w:rPr>
          <w:rFonts w:ascii="Times New Roman" w:eastAsia="Times New Roman" w:hAnsi="Times New Roman" w:cs="Times New Roman"/>
          <w:sz w:val="24"/>
          <w:szCs w:val="24"/>
          <w:lang w:val="en-US"/>
        </w:rPr>
        <w:t>unusual association</w:t>
      </w:r>
      <w:r w:rsidR="00034577" w:rsidRPr="007E7427">
        <w:rPr>
          <w:rFonts w:ascii="Times New Roman" w:eastAsia="Times New Roman" w:hAnsi="Times New Roman" w:cs="Times New Roman"/>
          <w:sz w:val="24"/>
          <w:szCs w:val="24"/>
          <w:lang w:val="en-US"/>
        </w:rPr>
        <w:t xml:space="preserve"> can be sensory (such as a printed 2, e.g., see </w:t>
      </w:r>
      <w:proofErr w:type="spellStart"/>
      <w:r w:rsidR="00034577" w:rsidRPr="007E7427">
        <w:rPr>
          <w:rFonts w:ascii="Times New Roman" w:eastAsia="Times New Roman" w:hAnsi="Times New Roman" w:cs="Times New Roman"/>
          <w:sz w:val="24"/>
          <w:szCs w:val="24"/>
          <w:lang w:val="en-US"/>
        </w:rPr>
        <w:t>Grossenbacher</w:t>
      </w:r>
      <w:proofErr w:type="spellEnd"/>
      <w:r w:rsidR="00034577" w:rsidRPr="007E7427">
        <w:rPr>
          <w:rFonts w:ascii="Times New Roman" w:eastAsia="Times New Roman" w:hAnsi="Times New Roman" w:cs="Times New Roman"/>
          <w:sz w:val="24"/>
          <w:szCs w:val="24"/>
          <w:lang w:val="en-US"/>
        </w:rPr>
        <w:t xml:space="preserve"> &amp; Lovelace, 2001), conceptual (such as the result of an arithmetic operation, e.g., see Dixon et al., 2000) or emotional (e.g., Ward, 2004). Such stimuli give rise to so-called canonical or developmental forms of synaesthesia, which are either innate or developed early in infancy (e.g., Baron-Cohen, 1996; Maurer, 1993) and remain constant throughout the lifetime. In recent years however, a number of non-developmental cases, including posthypnotic suggestion (e.g., Cohen </w:t>
      </w:r>
      <w:proofErr w:type="spellStart"/>
      <w:r w:rsidR="00034577" w:rsidRPr="007E7427">
        <w:rPr>
          <w:rFonts w:ascii="Times New Roman" w:eastAsia="Times New Roman" w:hAnsi="Times New Roman" w:cs="Times New Roman"/>
          <w:sz w:val="24"/>
          <w:szCs w:val="24"/>
          <w:lang w:val="en-US"/>
        </w:rPr>
        <w:t>Kadosh</w:t>
      </w:r>
      <w:proofErr w:type="spellEnd"/>
      <w:r w:rsidR="00034577" w:rsidRPr="007E7427">
        <w:rPr>
          <w:rFonts w:ascii="Times New Roman" w:eastAsia="Times New Roman" w:hAnsi="Times New Roman" w:cs="Times New Roman"/>
          <w:sz w:val="24"/>
          <w:szCs w:val="24"/>
          <w:lang w:val="en-US"/>
        </w:rPr>
        <w:t xml:space="preserve"> et al., 2009), drug habits (e.g., </w:t>
      </w:r>
      <w:proofErr w:type="spellStart"/>
      <w:r w:rsidR="00034577" w:rsidRPr="007E7427">
        <w:rPr>
          <w:rFonts w:ascii="Times New Roman" w:eastAsia="Times New Roman" w:hAnsi="Times New Roman" w:cs="Times New Roman"/>
          <w:sz w:val="24"/>
          <w:szCs w:val="24"/>
          <w:lang w:val="en-US"/>
        </w:rPr>
        <w:t>Friedrichs</w:t>
      </w:r>
      <w:proofErr w:type="spellEnd"/>
      <w:r w:rsidR="00034577" w:rsidRPr="007E7427">
        <w:rPr>
          <w:rFonts w:ascii="Times New Roman" w:eastAsia="Times New Roman" w:hAnsi="Times New Roman" w:cs="Times New Roman"/>
          <w:sz w:val="24"/>
          <w:szCs w:val="24"/>
          <w:lang w:val="en-US"/>
        </w:rPr>
        <w:t xml:space="preserve">, 2009; </w:t>
      </w:r>
      <w:proofErr w:type="spellStart"/>
      <w:r w:rsidR="00034577" w:rsidRPr="007E7427">
        <w:rPr>
          <w:rFonts w:ascii="Times New Roman" w:eastAsia="Times New Roman" w:hAnsi="Times New Roman" w:cs="Times New Roman"/>
          <w:sz w:val="24"/>
          <w:szCs w:val="24"/>
          <w:lang w:val="en-US"/>
        </w:rPr>
        <w:t>Shanon</w:t>
      </w:r>
      <w:proofErr w:type="spellEnd"/>
      <w:r w:rsidR="00034577" w:rsidRPr="007E7427">
        <w:rPr>
          <w:rFonts w:ascii="Times New Roman" w:eastAsia="Times New Roman" w:hAnsi="Times New Roman" w:cs="Times New Roman"/>
          <w:sz w:val="24"/>
          <w:szCs w:val="24"/>
          <w:lang w:val="en-US"/>
        </w:rPr>
        <w:t xml:space="preserve">, 2002), </w:t>
      </w:r>
      <w:r w:rsidR="00B44D2B" w:rsidRPr="007E7427">
        <w:rPr>
          <w:rFonts w:ascii="Times New Roman" w:eastAsia="Times New Roman" w:hAnsi="Times New Roman" w:cs="Times New Roman"/>
          <w:sz w:val="24"/>
          <w:szCs w:val="24"/>
          <w:lang w:val="en-US"/>
        </w:rPr>
        <w:t>flavor</w:t>
      </w:r>
      <w:r w:rsidR="00034577" w:rsidRPr="007E7427">
        <w:rPr>
          <w:rFonts w:ascii="Times New Roman" w:eastAsia="Times New Roman" w:hAnsi="Times New Roman" w:cs="Times New Roman"/>
          <w:sz w:val="24"/>
          <w:szCs w:val="24"/>
          <w:lang w:val="en-US"/>
        </w:rPr>
        <w:t xml:space="preserve"> perception (e.g., Stevenson &amp; </w:t>
      </w:r>
      <w:proofErr w:type="spellStart"/>
      <w:r w:rsidR="00034577" w:rsidRPr="007E7427">
        <w:rPr>
          <w:rFonts w:ascii="Times New Roman" w:eastAsia="Times New Roman" w:hAnsi="Times New Roman" w:cs="Times New Roman"/>
          <w:sz w:val="24"/>
          <w:szCs w:val="24"/>
          <w:lang w:val="en-US"/>
        </w:rPr>
        <w:t>Boakes</w:t>
      </w:r>
      <w:proofErr w:type="spellEnd"/>
      <w:r w:rsidR="00034577" w:rsidRPr="007E7427">
        <w:rPr>
          <w:rFonts w:ascii="Times New Roman" w:eastAsia="Times New Roman" w:hAnsi="Times New Roman" w:cs="Times New Roman"/>
          <w:sz w:val="24"/>
          <w:szCs w:val="24"/>
          <w:lang w:val="en-US"/>
        </w:rPr>
        <w:t>, 2004), and use of sensory substitution devices (e.g., Farina</w:t>
      </w:r>
      <w:r w:rsidR="00DA0B40" w:rsidRPr="007E7427">
        <w:rPr>
          <w:rFonts w:ascii="Times New Roman" w:eastAsia="Times New Roman" w:hAnsi="Times New Roman" w:cs="Times New Roman"/>
          <w:sz w:val="24"/>
          <w:szCs w:val="24"/>
          <w:lang w:val="en-US"/>
        </w:rPr>
        <w:t>,</w:t>
      </w:r>
      <w:r w:rsidR="00034577" w:rsidRPr="007E7427">
        <w:rPr>
          <w:rFonts w:ascii="Times New Roman" w:eastAsia="Times New Roman" w:hAnsi="Times New Roman" w:cs="Times New Roman"/>
          <w:sz w:val="24"/>
          <w:szCs w:val="24"/>
          <w:lang w:val="en-US"/>
        </w:rPr>
        <w:t xml:space="preserve"> 2013; </w:t>
      </w:r>
      <w:proofErr w:type="spellStart"/>
      <w:r w:rsidR="00034577" w:rsidRPr="007E7427">
        <w:rPr>
          <w:rFonts w:ascii="Times New Roman" w:eastAsia="Times New Roman" w:hAnsi="Times New Roman" w:cs="Times New Roman"/>
          <w:sz w:val="24"/>
          <w:szCs w:val="24"/>
          <w:lang w:val="en-US"/>
        </w:rPr>
        <w:t>Proulx</w:t>
      </w:r>
      <w:proofErr w:type="spellEnd"/>
      <w:r w:rsidR="00034577" w:rsidRPr="007E7427">
        <w:rPr>
          <w:rFonts w:ascii="Times New Roman" w:eastAsia="Times New Roman" w:hAnsi="Times New Roman" w:cs="Times New Roman"/>
          <w:sz w:val="24"/>
          <w:szCs w:val="24"/>
          <w:lang w:val="en-US"/>
        </w:rPr>
        <w:t xml:space="preserve"> &amp; </w:t>
      </w:r>
      <w:proofErr w:type="spellStart"/>
      <w:r w:rsidR="00034577" w:rsidRPr="007E7427">
        <w:rPr>
          <w:rFonts w:ascii="Times New Roman" w:eastAsia="Times New Roman" w:hAnsi="Times New Roman" w:cs="Times New Roman"/>
          <w:sz w:val="24"/>
          <w:szCs w:val="24"/>
          <w:lang w:val="en-US"/>
        </w:rPr>
        <w:t>Stoerig</w:t>
      </w:r>
      <w:proofErr w:type="spellEnd"/>
      <w:r w:rsidR="00034577" w:rsidRPr="007E7427">
        <w:rPr>
          <w:rFonts w:ascii="Times New Roman" w:eastAsia="Times New Roman" w:hAnsi="Times New Roman" w:cs="Times New Roman"/>
          <w:sz w:val="24"/>
          <w:szCs w:val="24"/>
          <w:lang w:val="en-US"/>
        </w:rPr>
        <w:t xml:space="preserve">, 2006; Ward &amp; Meijer, 2010), have been linked or directly associated to the emergence of particular types of synaesthetic experiences. These borderline cases have been associated with cases of proper synaesthesia because they either induce some form of conscious, concurrent experience or show patterns of cross-modal interference that </w:t>
      </w:r>
      <w:r w:rsidR="00B44D2B" w:rsidRPr="007E7427">
        <w:rPr>
          <w:rFonts w:ascii="Times New Roman" w:eastAsia="Times New Roman" w:hAnsi="Times New Roman" w:cs="Times New Roman"/>
          <w:sz w:val="24"/>
          <w:szCs w:val="24"/>
          <w:lang w:val="en-US"/>
        </w:rPr>
        <w:t>characterize</w:t>
      </w:r>
      <w:r w:rsidR="00034577" w:rsidRPr="007E7427">
        <w:rPr>
          <w:rFonts w:ascii="Times New Roman" w:eastAsia="Times New Roman" w:hAnsi="Times New Roman" w:cs="Times New Roman"/>
          <w:sz w:val="24"/>
          <w:szCs w:val="24"/>
          <w:lang w:val="en-US"/>
        </w:rPr>
        <w:t xml:space="preserve"> canonical cases of synaesthesia (such as the </w:t>
      </w:r>
      <w:proofErr w:type="spellStart"/>
      <w:r w:rsidR="00034577" w:rsidRPr="007E7427">
        <w:rPr>
          <w:rFonts w:ascii="Times New Roman" w:eastAsia="Times New Roman" w:hAnsi="Times New Roman" w:cs="Times New Roman"/>
          <w:sz w:val="24"/>
          <w:szCs w:val="24"/>
          <w:lang w:val="en-US"/>
        </w:rPr>
        <w:t>Stroop</w:t>
      </w:r>
      <w:proofErr w:type="spellEnd"/>
      <w:r w:rsidR="00034577" w:rsidRPr="007E7427">
        <w:rPr>
          <w:rFonts w:ascii="Times New Roman" w:eastAsia="Times New Roman" w:hAnsi="Times New Roman" w:cs="Times New Roman"/>
          <w:sz w:val="24"/>
          <w:szCs w:val="24"/>
          <w:lang w:val="en-US"/>
        </w:rPr>
        <w:t xml:space="preserve"> interference effect, e.g. Mills et al., 1999; see </w:t>
      </w:r>
      <w:proofErr w:type="spellStart"/>
      <w:r w:rsidR="00034577" w:rsidRPr="007E7427">
        <w:rPr>
          <w:rFonts w:ascii="Times New Roman" w:eastAsia="Times New Roman" w:hAnsi="Times New Roman" w:cs="Times New Roman"/>
          <w:sz w:val="24"/>
          <w:szCs w:val="24"/>
          <w:lang w:val="en-US"/>
        </w:rPr>
        <w:t>Eagleman</w:t>
      </w:r>
      <w:proofErr w:type="spellEnd"/>
      <w:r w:rsidR="00034577" w:rsidRPr="007E7427">
        <w:rPr>
          <w:rFonts w:ascii="Times New Roman" w:eastAsia="Times New Roman" w:hAnsi="Times New Roman" w:cs="Times New Roman"/>
          <w:sz w:val="24"/>
          <w:szCs w:val="24"/>
          <w:lang w:val="en-US"/>
        </w:rPr>
        <w:t xml:space="preserve"> et al., 2007, for a review of the existing tests). Our purpose in this chapter is </w:t>
      </w:r>
      <w:r w:rsidR="00842BCF" w:rsidRPr="007E7427">
        <w:rPr>
          <w:rFonts w:ascii="Times New Roman" w:eastAsia="Times New Roman" w:hAnsi="Times New Roman" w:cs="Times New Roman"/>
          <w:sz w:val="24"/>
          <w:szCs w:val="24"/>
          <w:lang w:val="en-US"/>
        </w:rPr>
        <w:t>to</w:t>
      </w:r>
      <w:r w:rsidR="00034577" w:rsidRPr="007E7427">
        <w:rPr>
          <w:rFonts w:ascii="Times New Roman" w:eastAsia="Times New Roman" w:hAnsi="Times New Roman" w:cs="Times New Roman"/>
          <w:sz w:val="24"/>
          <w:szCs w:val="24"/>
          <w:lang w:val="en-US"/>
        </w:rPr>
        <w:t xml:space="preserve"> investigate conceptually whether it is possible to count the abovementioned borderline cases as genuine </w:t>
      </w:r>
      <w:r w:rsidR="006071C0" w:rsidRPr="007E7427">
        <w:rPr>
          <w:rFonts w:ascii="Times New Roman" w:eastAsia="Times New Roman" w:hAnsi="Times New Roman" w:cs="Times New Roman"/>
          <w:sz w:val="24"/>
          <w:szCs w:val="24"/>
          <w:lang w:val="en-US"/>
        </w:rPr>
        <w:t xml:space="preserve">synesthetic experiences. </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In section 2, we </w:t>
      </w:r>
      <w:r w:rsidR="006071C0" w:rsidRPr="007E7427">
        <w:rPr>
          <w:rFonts w:ascii="Times New Roman" w:eastAsia="Times New Roman" w:hAnsi="Times New Roman" w:cs="Times New Roman"/>
          <w:sz w:val="24"/>
          <w:szCs w:val="24"/>
          <w:lang w:val="en-US"/>
        </w:rPr>
        <w:t>provide</w:t>
      </w:r>
      <w:r w:rsidRPr="007E7427">
        <w:rPr>
          <w:rFonts w:ascii="Times New Roman" w:eastAsia="Times New Roman" w:hAnsi="Times New Roman" w:cs="Times New Roman"/>
          <w:sz w:val="24"/>
          <w:szCs w:val="24"/>
          <w:lang w:val="en-US"/>
        </w:rPr>
        <w:t xml:space="preserve"> a number of definitions of synaesthesia in terms of its core definitional aspects (e.g., inducer-concurrent pairing, idiosyncrasy, consistency over time, and automaticity). The analysis of these criteria helps us in setting the benchmark for what it ought to be counted as proper synaesthesia and therefore allows us to explore theoretically the question of whether borderline cases can be explained in light of these definitions. Having introduced such criteria, we then turn, in section 3, to the empirical analysis of two temporary forms of synaesthesia: those induced by post-hypnotic suggestion and drug-use. We review evidence for these cases and discuss whether it is appropriate to treat them as </w:t>
      </w:r>
      <w:r w:rsidR="00A465C8" w:rsidRPr="007E7427">
        <w:rPr>
          <w:rFonts w:ascii="Times New Roman" w:eastAsia="Times New Roman" w:hAnsi="Times New Roman" w:cs="Times New Roman"/>
          <w:sz w:val="24"/>
          <w:szCs w:val="24"/>
          <w:lang w:val="en-US"/>
        </w:rPr>
        <w:t xml:space="preserve">genuine </w:t>
      </w:r>
      <w:r w:rsidRPr="007E7427">
        <w:rPr>
          <w:rFonts w:ascii="Times New Roman" w:eastAsia="Times New Roman" w:hAnsi="Times New Roman" w:cs="Times New Roman"/>
          <w:sz w:val="24"/>
          <w:szCs w:val="24"/>
          <w:lang w:val="en-US"/>
        </w:rPr>
        <w:t xml:space="preserve">forms of </w:t>
      </w:r>
      <w:r w:rsidR="00A465C8" w:rsidRPr="007E7427">
        <w:rPr>
          <w:rFonts w:ascii="Times New Roman" w:eastAsia="Times New Roman" w:hAnsi="Times New Roman" w:cs="Times New Roman"/>
          <w:sz w:val="24"/>
          <w:szCs w:val="24"/>
          <w:lang w:val="en-US"/>
        </w:rPr>
        <w:t>the condition</w:t>
      </w:r>
      <w:r w:rsidRPr="007E7427">
        <w:rPr>
          <w:rFonts w:ascii="Times New Roman" w:eastAsia="Times New Roman" w:hAnsi="Times New Roman" w:cs="Times New Roman"/>
          <w:sz w:val="24"/>
          <w:szCs w:val="24"/>
          <w:lang w:val="en-US"/>
        </w:rPr>
        <w:t xml:space="preserve">. In section 4, we </w:t>
      </w:r>
      <w:r w:rsidR="00B44D2B" w:rsidRPr="007E7427">
        <w:rPr>
          <w:rFonts w:ascii="Times New Roman" w:eastAsia="Times New Roman" w:hAnsi="Times New Roman" w:cs="Times New Roman"/>
          <w:sz w:val="24"/>
          <w:szCs w:val="24"/>
          <w:lang w:val="en-US"/>
        </w:rPr>
        <w:t>analyze</w:t>
      </w:r>
      <w:r w:rsidRPr="007E7427">
        <w:rPr>
          <w:rFonts w:ascii="Times New Roman" w:eastAsia="Times New Roman" w:hAnsi="Times New Roman" w:cs="Times New Roman"/>
          <w:sz w:val="24"/>
          <w:szCs w:val="24"/>
          <w:lang w:val="en-US"/>
        </w:rPr>
        <w:t xml:space="preserve"> two alleged forms of learned synaesthesia. We first address the case of flavor perception</w:t>
      </w:r>
      <w:r w:rsidR="006071C0"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where certain odor-taste interactions have been claimed to correspond to a learned synaesthesia that would be common to us all (e.g., Stevenson &amp;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2004)</w:t>
      </w:r>
      <w:r w:rsidR="006071C0" w:rsidRPr="007E7427">
        <w:rPr>
          <w:rFonts w:ascii="Times New Roman" w:eastAsia="Times New Roman" w:hAnsi="Times New Roman" w:cs="Times New Roman"/>
          <w:sz w:val="24"/>
          <w:szCs w:val="24"/>
          <w:lang w:val="en-US"/>
        </w:rPr>
        <w:t xml:space="preserve">. We then </w:t>
      </w:r>
      <w:r w:rsidRPr="007E7427">
        <w:rPr>
          <w:rFonts w:ascii="Times New Roman" w:eastAsia="Times New Roman" w:hAnsi="Times New Roman" w:cs="Times New Roman"/>
          <w:sz w:val="24"/>
          <w:szCs w:val="24"/>
          <w:lang w:val="en-US"/>
        </w:rPr>
        <w:t>turn to sensory substitution, tackling the idea of artificially-</w:t>
      </w:r>
      <w:r w:rsidR="006071C0" w:rsidRPr="007E7427">
        <w:rPr>
          <w:rFonts w:ascii="Times New Roman" w:eastAsia="Times New Roman" w:hAnsi="Times New Roman" w:cs="Times New Roman"/>
          <w:sz w:val="24"/>
          <w:szCs w:val="24"/>
          <w:lang w:val="en-US"/>
        </w:rPr>
        <w:t>acquired</w:t>
      </w:r>
      <w:r w:rsidRPr="007E7427">
        <w:rPr>
          <w:rFonts w:ascii="Times New Roman" w:eastAsia="Times New Roman" w:hAnsi="Times New Roman" w:cs="Times New Roman"/>
          <w:sz w:val="24"/>
          <w:szCs w:val="24"/>
          <w:lang w:val="en-US"/>
        </w:rPr>
        <w:t xml:space="preserve"> synaesthesia. We report preliminary evidence for this claim (</w:t>
      </w:r>
      <w:proofErr w:type="spellStart"/>
      <w:r w:rsidRPr="007E7427">
        <w:rPr>
          <w:rFonts w:ascii="Times New Roman" w:eastAsia="Times New Roman" w:hAnsi="Times New Roman" w:cs="Times New Roman"/>
          <w:sz w:val="24"/>
          <w:szCs w:val="24"/>
          <w:lang w:val="en-US"/>
        </w:rPr>
        <w:t>Proulx</w:t>
      </w:r>
      <w:proofErr w:type="spellEnd"/>
      <w:r w:rsidRPr="007E7427">
        <w:rPr>
          <w:rFonts w:ascii="Times New Roman" w:eastAsia="Times New Roman" w:hAnsi="Times New Roman" w:cs="Times New Roman"/>
          <w:sz w:val="24"/>
          <w:szCs w:val="24"/>
          <w:lang w:val="en-US"/>
        </w:rPr>
        <w:t xml:space="preserve"> </w:t>
      </w:r>
      <w:r w:rsidR="00DA0B40" w:rsidRPr="007E7427">
        <w:rPr>
          <w:rFonts w:ascii="Times New Roman" w:eastAsia="Times New Roman" w:hAnsi="Times New Roman" w:cs="Times New Roman"/>
          <w:sz w:val="24"/>
          <w:szCs w:val="24"/>
          <w:lang w:val="en-US"/>
        </w:rPr>
        <w:t>&amp;</w:t>
      </w:r>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Stoerig</w:t>
      </w:r>
      <w:proofErr w:type="spellEnd"/>
      <w:r w:rsidRPr="007E7427">
        <w:rPr>
          <w:rFonts w:ascii="Times New Roman" w:eastAsia="Times New Roman" w:hAnsi="Times New Roman" w:cs="Times New Roman"/>
          <w:sz w:val="24"/>
          <w:szCs w:val="24"/>
          <w:lang w:val="en-US"/>
        </w:rPr>
        <w:t xml:space="preserve">, 2006; Ward </w:t>
      </w:r>
      <w:r w:rsidR="00DA0B40" w:rsidRPr="007E7427">
        <w:rPr>
          <w:rFonts w:ascii="Times New Roman" w:eastAsia="Times New Roman" w:hAnsi="Times New Roman" w:cs="Times New Roman"/>
          <w:sz w:val="24"/>
          <w:szCs w:val="24"/>
          <w:lang w:val="en-US"/>
        </w:rPr>
        <w:t>&amp;</w:t>
      </w:r>
      <w:r w:rsidRPr="007E7427">
        <w:rPr>
          <w:rFonts w:ascii="Times New Roman" w:eastAsia="Times New Roman" w:hAnsi="Times New Roman" w:cs="Times New Roman"/>
          <w:sz w:val="24"/>
          <w:szCs w:val="24"/>
          <w:lang w:val="en-US"/>
        </w:rPr>
        <w:t xml:space="preserve"> Meijer</w:t>
      </w:r>
      <w:r w:rsidR="00DA0B40"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2010, Farina</w:t>
      </w:r>
      <w:r w:rsidR="00DA0B40"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2013</w:t>
      </w:r>
      <w:r w:rsidR="00CC3D55">
        <w:rPr>
          <w:rFonts w:ascii="Times New Roman" w:eastAsia="Times New Roman" w:hAnsi="Times New Roman" w:cs="Times New Roman"/>
          <w:sz w:val="24"/>
          <w:szCs w:val="24"/>
          <w:lang w:val="en-US"/>
        </w:rPr>
        <w:t>; Ward &amp; Wright, 2013</w:t>
      </w:r>
      <w:r w:rsidRPr="007E7427">
        <w:rPr>
          <w:rFonts w:ascii="Times New Roman" w:eastAsia="Times New Roman" w:hAnsi="Times New Roman" w:cs="Times New Roman"/>
          <w:sz w:val="24"/>
          <w:szCs w:val="24"/>
          <w:lang w:val="en-US"/>
        </w:rPr>
        <w:t xml:space="preserve">) and then critically </w:t>
      </w:r>
      <w:r w:rsidR="006071C0" w:rsidRPr="007E7427">
        <w:rPr>
          <w:rFonts w:ascii="Times New Roman" w:eastAsia="Times New Roman" w:hAnsi="Times New Roman" w:cs="Times New Roman"/>
          <w:sz w:val="24"/>
          <w:szCs w:val="24"/>
          <w:lang w:val="en-US"/>
        </w:rPr>
        <w:t>discuss it</w:t>
      </w:r>
      <w:r w:rsidRPr="007E7427">
        <w:rPr>
          <w:rFonts w:ascii="Times New Roman" w:eastAsia="Times New Roman" w:hAnsi="Times New Roman" w:cs="Times New Roman"/>
          <w:sz w:val="24"/>
          <w:szCs w:val="24"/>
          <w:lang w:val="en-US"/>
        </w:rPr>
        <w:t xml:space="preserve">. In section 5, drawing on the lessons learned from the analysis of </w:t>
      </w:r>
      <w:r w:rsidR="006071C0" w:rsidRPr="007E7427">
        <w:rPr>
          <w:rFonts w:ascii="Times New Roman" w:eastAsia="Times New Roman" w:hAnsi="Times New Roman" w:cs="Times New Roman"/>
          <w:sz w:val="24"/>
          <w:szCs w:val="24"/>
          <w:lang w:val="en-US"/>
        </w:rPr>
        <w:t xml:space="preserve">transient and </w:t>
      </w:r>
      <w:r w:rsidRPr="007E7427">
        <w:rPr>
          <w:rFonts w:ascii="Times New Roman" w:eastAsia="Times New Roman" w:hAnsi="Times New Roman" w:cs="Times New Roman"/>
          <w:sz w:val="24"/>
          <w:szCs w:val="24"/>
          <w:lang w:val="en-US"/>
        </w:rPr>
        <w:t xml:space="preserve">acquired cases of synaesthesia, we highlight the implications of their inclusion on the unity or plurality of the condition (e.g., </w:t>
      </w:r>
      <w:proofErr w:type="spellStart"/>
      <w:r w:rsidRPr="007E7427">
        <w:rPr>
          <w:rFonts w:ascii="Times New Roman" w:eastAsia="Times New Roman" w:hAnsi="Times New Roman" w:cs="Times New Roman"/>
          <w:sz w:val="24"/>
          <w:szCs w:val="24"/>
          <w:lang w:val="en-US"/>
        </w:rPr>
        <w:t>Terhune</w:t>
      </w:r>
      <w:proofErr w:type="spellEnd"/>
      <w:r w:rsidRPr="007E7427">
        <w:rPr>
          <w:rFonts w:ascii="Times New Roman" w:eastAsia="Times New Roman" w:hAnsi="Times New Roman" w:cs="Times New Roman"/>
          <w:sz w:val="24"/>
          <w:szCs w:val="24"/>
          <w:lang w:val="en-US"/>
        </w:rPr>
        <w:t xml:space="preserve"> &amp; Cohen </w:t>
      </w:r>
      <w:proofErr w:type="spellStart"/>
      <w:r w:rsidRPr="007E7427">
        <w:rPr>
          <w:rFonts w:ascii="Times New Roman" w:eastAsia="Times New Roman" w:hAnsi="Times New Roman" w:cs="Times New Roman"/>
          <w:sz w:val="24"/>
          <w:szCs w:val="24"/>
          <w:lang w:val="en-US"/>
        </w:rPr>
        <w:t>Kadosh</w:t>
      </w:r>
      <w:proofErr w:type="spellEnd"/>
      <w:r w:rsidRPr="007E7427">
        <w:rPr>
          <w:rFonts w:ascii="Times New Roman" w:eastAsia="Times New Roman" w:hAnsi="Times New Roman" w:cs="Times New Roman"/>
          <w:sz w:val="24"/>
          <w:szCs w:val="24"/>
          <w:lang w:val="en-US"/>
        </w:rPr>
        <w:t xml:space="preserve">, 2012). Counting such a wide range of phenomena </w:t>
      </w:r>
      <w:r w:rsidRPr="007E7427">
        <w:rPr>
          <w:rFonts w:ascii="Times New Roman" w:eastAsia="Times New Roman" w:hAnsi="Times New Roman" w:cs="Times New Roman"/>
          <w:sz w:val="24"/>
          <w:szCs w:val="24"/>
          <w:lang w:val="en-US"/>
        </w:rPr>
        <w:lastRenderedPageBreak/>
        <w:t>as genuine synaesthetic experiences does indeed raise the question of whether it still makes sense to describe synaesthesia as a unitary event or whether we should interpret it as an umbrella term that encompasses several different domains with independent probabilities of expression.</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2. Definitions of synaesthesia</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Synaesthesia is a condition in which “stimulation in one sensory or cognitive stream leads to associated experiences in a second, unstimulated stream” (Hubbard, 2007, p. 193; see also </w:t>
      </w:r>
      <w:proofErr w:type="spellStart"/>
      <w:r w:rsidRPr="007E7427">
        <w:rPr>
          <w:rFonts w:ascii="Times New Roman" w:eastAsia="Times New Roman" w:hAnsi="Times New Roman" w:cs="Times New Roman"/>
          <w:sz w:val="24"/>
          <w:szCs w:val="24"/>
          <w:lang w:val="en-US"/>
        </w:rPr>
        <w:t>Cytowic</w:t>
      </w:r>
      <w:proofErr w:type="spellEnd"/>
      <w:r w:rsidRPr="007E7427">
        <w:rPr>
          <w:rFonts w:ascii="Times New Roman" w:eastAsia="Times New Roman" w:hAnsi="Times New Roman" w:cs="Times New Roman"/>
          <w:sz w:val="24"/>
          <w:szCs w:val="24"/>
          <w:lang w:val="en-US"/>
        </w:rPr>
        <w:t>, 2003). Synaesthesia is thus normally described as a “startling sensory blending” (</w:t>
      </w:r>
      <w:proofErr w:type="spellStart"/>
      <w:r w:rsidRPr="007E7427">
        <w:rPr>
          <w:rFonts w:ascii="Times New Roman" w:eastAsia="Times New Roman" w:hAnsi="Times New Roman" w:cs="Times New Roman"/>
          <w:sz w:val="24"/>
          <w:szCs w:val="24"/>
          <w:lang w:val="en-US"/>
        </w:rPr>
        <w:t>Cytowic</w:t>
      </w:r>
      <w:proofErr w:type="spellEnd"/>
      <w:r w:rsidRPr="007E7427">
        <w:rPr>
          <w:rFonts w:ascii="Times New Roman" w:eastAsia="Times New Roman" w:hAnsi="Times New Roman" w:cs="Times New Roman"/>
          <w:sz w:val="24"/>
          <w:szCs w:val="24"/>
          <w:lang w:val="en-US"/>
        </w:rPr>
        <w:t>, 1997, p. 17) “not experienced by most people under comparable conditions” (</w:t>
      </w:r>
      <w:proofErr w:type="spellStart"/>
      <w:r w:rsidRPr="007E7427">
        <w:rPr>
          <w:rFonts w:ascii="Times New Roman" w:eastAsia="Times New Roman" w:hAnsi="Times New Roman" w:cs="Times New Roman"/>
          <w:sz w:val="24"/>
          <w:szCs w:val="24"/>
          <w:lang w:val="en-US"/>
        </w:rPr>
        <w:t>Grossenbacher</w:t>
      </w:r>
      <w:proofErr w:type="spellEnd"/>
      <w:r w:rsidRPr="007E7427">
        <w:rPr>
          <w:rFonts w:ascii="Times New Roman" w:eastAsia="Times New Roman" w:hAnsi="Times New Roman" w:cs="Times New Roman"/>
          <w:sz w:val="24"/>
          <w:szCs w:val="24"/>
          <w:lang w:val="en-US"/>
        </w:rPr>
        <w:t xml:space="preserve"> &amp; Lovelace, 2001, p. 36). In synaesthesia, in fact, sensory experiences (such as tastes) or concepts (such as numbers) automatically evoke additional percepts, such as </w:t>
      </w:r>
      <w:r w:rsidR="00B44D2B" w:rsidRPr="007E7427">
        <w:rPr>
          <w:rFonts w:ascii="Times New Roman" w:eastAsia="Times New Roman" w:hAnsi="Times New Roman" w:cs="Times New Roman"/>
          <w:sz w:val="24"/>
          <w:szCs w:val="24"/>
          <w:lang w:val="en-US"/>
        </w:rPr>
        <w:t>colors</w:t>
      </w:r>
      <w:r w:rsidRPr="007E7427">
        <w:rPr>
          <w:rFonts w:ascii="Times New Roman" w:eastAsia="Times New Roman" w:hAnsi="Times New Roman" w:cs="Times New Roman"/>
          <w:sz w:val="24"/>
          <w:szCs w:val="24"/>
          <w:lang w:val="en-US"/>
        </w:rPr>
        <w:t xml:space="preserve">” (Cohen </w:t>
      </w:r>
      <w:proofErr w:type="spellStart"/>
      <w:r w:rsidRPr="007E7427">
        <w:rPr>
          <w:rFonts w:ascii="Times New Roman" w:eastAsia="Times New Roman" w:hAnsi="Times New Roman" w:cs="Times New Roman"/>
          <w:sz w:val="24"/>
          <w:szCs w:val="24"/>
          <w:lang w:val="en-US"/>
        </w:rPr>
        <w:t>Kadosh</w:t>
      </w:r>
      <w:proofErr w:type="spellEnd"/>
      <w:r w:rsidRPr="007E7427">
        <w:rPr>
          <w:rFonts w:ascii="Times New Roman" w:eastAsia="Times New Roman" w:hAnsi="Times New Roman" w:cs="Times New Roman"/>
          <w:sz w:val="24"/>
          <w:szCs w:val="24"/>
          <w:lang w:val="en-US"/>
        </w:rPr>
        <w:t xml:space="preserve"> &amp; Walsh, 2006, </w:t>
      </w:r>
      <w:r w:rsidR="00DC3027">
        <w:rPr>
          <w:rFonts w:ascii="Times New Roman" w:eastAsia="Times New Roman" w:hAnsi="Times New Roman" w:cs="Times New Roman"/>
          <w:sz w:val="24"/>
          <w:szCs w:val="24"/>
          <w:lang w:val="en-US"/>
        </w:rPr>
        <w:t xml:space="preserve">p. </w:t>
      </w:r>
      <w:r w:rsidRPr="007E7427">
        <w:rPr>
          <w:rFonts w:ascii="Times New Roman" w:eastAsia="Times New Roman" w:hAnsi="Times New Roman" w:cs="Times New Roman"/>
          <w:sz w:val="24"/>
          <w:szCs w:val="24"/>
          <w:lang w:val="en-US"/>
        </w:rPr>
        <w:t>R963). For example, a grapheme-</w:t>
      </w:r>
      <w:r w:rsidR="00B44D2B" w:rsidRPr="007E7427">
        <w:rPr>
          <w:rFonts w:ascii="Times New Roman" w:eastAsia="Times New Roman" w:hAnsi="Times New Roman" w:cs="Times New Roman"/>
          <w:sz w:val="24"/>
          <w:szCs w:val="24"/>
          <w:lang w:val="en-US"/>
        </w:rPr>
        <w:t>color</w:t>
      </w:r>
      <w:r w:rsidRPr="007E7427">
        <w:rPr>
          <w:rFonts w:ascii="Times New Roman" w:eastAsia="Times New Roman" w:hAnsi="Times New Roman" w:cs="Times New Roman"/>
          <w:sz w:val="24"/>
          <w:szCs w:val="24"/>
          <w:lang w:val="en-US"/>
        </w:rPr>
        <w:t xml:space="preserve"> synaesthete can experience </w:t>
      </w:r>
      <w:r w:rsidR="00B44D2B" w:rsidRPr="007E7427">
        <w:rPr>
          <w:rFonts w:ascii="Times New Roman" w:eastAsia="Times New Roman" w:hAnsi="Times New Roman" w:cs="Times New Roman"/>
          <w:sz w:val="24"/>
          <w:szCs w:val="24"/>
          <w:lang w:val="en-US"/>
        </w:rPr>
        <w:t>color</w:t>
      </w:r>
      <w:r w:rsidRPr="007E7427">
        <w:rPr>
          <w:rFonts w:ascii="Times New Roman" w:eastAsia="Times New Roman" w:hAnsi="Times New Roman" w:cs="Times New Roman"/>
          <w:sz w:val="24"/>
          <w:szCs w:val="24"/>
          <w:lang w:val="en-US"/>
        </w:rPr>
        <w:t xml:space="preserve"> when reading a digit or a letter. Analogously, a hearing-</w:t>
      </w:r>
      <w:r w:rsidR="00B44D2B" w:rsidRPr="007E7427">
        <w:rPr>
          <w:rFonts w:ascii="Times New Roman" w:eastAsia="Times New Roman" w:hAnsi="Times New Roman" w:cs="Times New Roman"/>
          <w:sz w:val="24"/>
          <w:szCs w:val="24"/>
          <w:lang w:val="en-US"/>
        </w:rPr>
        <w:t>color</w:t>
      </w:r>
      <w:r w:rsidRPr="007E7427">
        <w:rPr>
          <w:rFonts w:ascii="Times New Roman" w:eastAsia="Times New Roman" w:hAnsi="Times New Roman" w:cs="Times New Roman"/>
          <w:sz w:val="24"/>
          <w:szCs w:val="24"/>
          <w:lang w:val="en-US"/>
        </w:rPr>
        <w:t xml:space="preserve"> synaesthete can see </w:t>
      </w:r>
      <w:r w:rsidR="00B44D2B" w:rsidRPr="007E7427">
        <w:rPr>
          <w:rFonts w:ascii="Times New Roman" w:eastAsia="Times New Roman" w:hAnsi="Times New Roman" w:cs="Times New Roman"/>
          <w:sz w:val="24"/>
          <w:szCs w:val="24"/>
          <w:lang w:val="en-US"/>
        </w:rPr>
        <w:t>colors</w:t>
      </w:r>
      <w:r w:rsidRPr="007E7427">
        <w:rPr>
          <w:rFonts w:ascii="Times New Roman" w:eastAsia="Times New Roman" w:hAnsi="Times New Roman" w:cs="Times New Roman"/>
          <w:sz w:val="24"/>
          <w:szCs w:val="24"/>
          <w:lang w:val="en-US"/>
        </w:rPr>
        <w:t xml:space="preserve"> when she hears particular sounds (Baron-Cohen et al., 1987), and a lexical-gustatory synaesthete can experience tastes when she hears or reads certain words (Ward &amp;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xml:space="preserve">, 2003). Thus, synaesthetic occurrences can be elicited by the visual appearance of a printed item, or by certain sounds, when spoken aloud. In other cases, just thinking about a particular letter, digit, or word can induce </w:t>
      </w:r>
      <w:r w:rsidR="00B44D2B" w:rsidRPr="007E7427">
        <w:rPr>
          <w:rFonts w:ascii="Times New Roman" w:eastAsia="Times New Roman" w:hAnsi="Times New Roman" w:cs="Times New Roman"/>
          <w:sz w:val="24"/>
          <w:szCs w:val="24"/>
          <w:lang w:val="en-US"/>
        </w:rPr>
        <w:t>color</w:t>
      </w:r>
      <w:r w:rsidRPr="007E7427">
        <w:rPr>
          <w:rFonts w:ascii="Times New Roman" w:eastAsia="Times New Roman" w:hAnsi="Times New Roman" w:cs="Times New Roman"/>
          <w:sz w:val="24"/>
          <w:szCs w:val="24"/>
          <w:lang w:val="en-US"/>
        </w:rPr>
        <w:t xml:space="preserve"> experiences (Dixon et al., 2000; </w:t>
      </w:r>
      <w:proofErr w:type="spellStart"/>
      <w:r w:rsidRPr="007E7427">
        <w:rPr>
          <w:rFonts w:ascii="Times New Roman" w:eastAsia="Times New Roman" w:hAnsi="Times New Roman" w:cs="Times New Roman"/>
          <w:sz w:val="24"/>
          <w:szCs w:val="24"/>
          <w:lang w:val="en-US"/>
        </w:rPr>
        <w:t>Smilek</w:t>
      </w:r>
      <w:proofErr w:type="spellEnd"/>
      <w:r w:rsidRPr="007E7427">
        <w:rPr>
          <w:rFonts w:ascii="Times New Roman" w:eastAsia="Times New Roman" w:hAnsi="Times New Roman" w:cs="Times New Roman"/>
          <w:sz w:val="24"/>
          <w:szCs w:val="24"/>
          <w:lang w:val="en-US"/>
        </w:rPr>
        <w:t xml:space="preserve"> et al. 2001) and someone can have a synaesthetic experience through the imagination of the meaning of certain words (Rich et al., 2005). </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p>
    <w:p w:rsidR="00034577" w:rsidRDefault="00034577" w:rsidP="00171388">
      <w:pPr>
        <w:spacing w:line="312" w:lineRule="auto"/>
        <w:ind w:right="-89" w:firstLine="720"/>
        <w:contextualSpacing w:val="0"/>
        <w:jc w:val="both"/>
        <w:rPr>
          <w:rFonts w:ascii="Times New Roman" w:eastAsia="Times New Roman" w:hAnsi="Times New Roman" w:cs="Times New Roman"/>
          <w:sz w:val="24"/>
          <w:szCs w:val="24"/>
          <w:lang w:val="en-US"/>
        </w:rPr>
      </w:pPr>
      <w:r w:rsidRPr="007E7427">
        <w:rPr>
          <w:rFonts w:ascii="Times New Roman" w:eastAsia="Times New Roman" w:hAnsi="Times New Roman" w:cs="Times New Roman"/>
          <w:sz w:val="24"/>
          <w:szCs w:val="24"/>
          <w:lang w:val="en-US"/>
        </w:rPr>
        <w:t>To date, more than 65 different types of synaesthesia have been reported (Day, 2009; see</w:t>
      </w:r>
      <w:hyperlink r:id="rId11">
        <w:r w:rsidRPr="007E7427">
          <w:rPr>
            <w:rFonts w:ascii="Times New Roman" w:eastAsia="Times New Roman" w:hAnsi="Times New Roman" w:cs="Times New Roman"/>
            <w:color w:val="1155CC"/>
            <w:sz w:val="24"/>
            <w:szCs w:val="24"/>
            <w:u w:val="single"/>
            <w:lang w:val="en-US"/>
          </w:rPr>
          <w:t xml:space="preserve"> http://www.daysyn.com/Types-of-Syn.html</w:t>
        </w:r>
      </w:hyperlink>
      <w:r w:rsidRPr="007E7427">
        <w:rPr>
          <w:rFonts w:ascii="Times New Roman" w:eastAsia="Times New Roman" w:hAnsi="Times New Roman" w:cs="Times New Roman"/>
          <w:sz w:val="24"/>
          <w:szCs w:val="24"/>
          <w:lang w:val="en-US"/>
        </w:rPr>
        <w:t xml:space="preserve"> for a complete list) each with its own set of triggering stimuli and its correlated synaesthetic occurrences. Because of the intrinsic diversity and complexity of the phenomenon, a comprehensive and universally accepted definition of synaesthesia is yet to be formulated. The broad range of occurrences usually classified as synaesthetic presents a challenge for any researcher who wants to arrive at a shared understanding. Yet, there are four</w:t>
      </w:r>
      <w:r w:rsidR="00AA0829">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criteria that can be used to get started. </w:t>
      </w:r>
      <w:r w:rsidR="00B23587">
        <w:rPr>
          <w:rFonts w:ascii="Times New Roman" w:eastAsia="Times New Roman" w:hAnsi="Times New Roman" w:cs="Times New Roman"/>
          <w:sz w:val="24"/>
          <w:szCs w:val="24"/>
          <w:lang w:val="en-US"/>
        </w:rPr>
        <w:t xml:space="preserve">We would like to note </w:t>
      </w:r>
      <w:r w:rsidR="0005259B">
        <w:rPr>
          <w:rFonts w:ascii="Times New Roman" w:eastAsia="Times New Roman" w:hAnsi="Times New Roman" w:cs="Times New Roman"/>
          <w:sz w:val="24"/>
          <w:szCs w:val="24"/>
          <w:lang w:val="en-US"/>
        </w:rPr>
        <w:t xml:space="preserve">here </w:t>
      </w:r>
      <w:r w:rsidR="00B23587">
        <w:rPr>
          <w:rFonts w:ascii="Times New Roman" w:eastAsia="Times New Roman" w:hAnsi="Times New Roman" w:cs="Times New Roman"/>
          <w:sz w:val="24"/>
          <w:szCs w:val="24"/>
          <w:lang w:val="en-US"/>
        </w:rPr>
        <w:t xml:space="preserve">that none of these criteria should be taken as </w:t>
      </w:r>
      <w:r w:rsidR="0005259B">
        <w:rPr>
          <w:rFonts w:ascii="Times New Roman" w:eastAsia="Times New Roman" w:hAnsi="Times New Roman" w:cs="Times New Roman"/>
          <w:sz w:val="24"/>
          <w:szCs w:val="24"/>
          <w:lang w:val="en-US"/>
        </w:rPr>
        <w:t xml:space="preserve">being </w:t>
      </w:r>
      <w:r w:rsidR="00BC5B1F">
        <w:rPr>
          <w:rFonts w:ascii="Times New Roman" w:eastAsia="Times New Roman" w:hAnsi="Times New Roman" w:cs="Times New Roman"/>
          <w:sz w:val="24"/>
          <w:szCs w:val="24"/>
          <w:lang w:val="en-US"/>
        </w:rPr>
        <w:t xml:space="preserve">individually </w:t>
      </w:r>
      <w:r w:rsidR="00B23587">
        <w:rPr>
          <w:rFonts w:ascii="Times New Roman" w:eastAsia="Times New Roman" w:hAnsi="Times New Roman" w:cs="Times New Roman"/>
          <w:sz w:val="24"/>
          <w:szCs w:val="24"/>
          <w:lang w:val="en-US"/>
        </w:rPr>
        <w:t xml:space="preserve">necessary. We will argue </w:t>
      </w:r>
      <w:r w:rsidR="00171388">
        <w:rPr>
          <w:rFonts w:ascii="Times New Roman" w:eastAsia="Times New Roman" w:hAnsi="Times New Roman" w:cs="Times New Roman"/>
          <w:sz w:val="24"/>
          <w:szCs w:val="24"/>
          <w:lang w:val="en-US"/>
        </w:rPr>
        <w:t xml:space="preserve">instead </w:t>
      </w:r>
      <w:r w:rsidR="00B23587">
        <w:rPr>
          <w:rFonts w:ascii="Times New Roman" w:eastAsia="Times New Roman" w:hAnsi="Times New Roman" w:cs="Times New Roman"/>
          <w:sz w:val="24"/>
          <w:szCs w:val="24"/>
          <w:lang w:val="en-US"/>
        </w:rPr>
        <w:t xml:space="preserve">that </w:t>
      </w:r>
      <w:r w:rsidR="00171388">
        <w:rPr>
          <w:rFonts w:ascii="Times New Roman" w:eastAsia="Times New Roman" w:hAnsi="Times New Roman" w:cs="Times New Roman"/>
          <w:sz w:val="24"/>
          <w:szCs w:val="24"/>
          <w:lang w:val="en-US"/>
        </w:rPr>
        <w:t xml:space="preserve">they are jointly-sufficient, i.e., </w:t>
      </w:r>
      <w:r w:rsidR="00B23587">
        <w:rPr>
          <w:rFonts w:ascii="Times New Roman" w:eastAsia="Times New Roman" w:hAnsi="Times New Roman" w:cs="Times New Roman"/>
          <w:sz w:val="24"/>
          <w:szCs w:val="24"/>
          <w:lang w:val="en-US"/>
        </w:rPr>
        <w:t>their joint-combination allows us to distinguish between synesthe</w:t>
      </w:r>
      <w:r w:rsidR="00EA446B">
        <w:rPr>
          <w:rFonts w:ascii="Times New Roman" w:eastAsia="Times New Roman" w:hAnsi="Times New Roman" w:cs="Times New Roman"/>
          <w:sz w:val="24"/>
          <w:szCs w:val="24"/>
          <w:lang w:val="en-US"/>
        </w:rPr>
        <w:t>sia and other related phenomen</w:t>
      </w:r>
      <w:r w:rsidR="00B23587">
        <w:rPr>
          <w:rFonts w:ascii="Times New Roman" w:eastAsia="Times New Roman" w:hAnsi="Times New Roman" w:cs="Times New Roman"/>
          <w:sz w:val="24"/>
          <w:szCs w:val="24"/>
          <w:lang w:val="en-US"/>
        </w:rPr>
        <w:t xml:space="preserve">a. </w:t>
      </w:r>
      <w:r w:rsidR="0005259B">
        <w:rPr>
          <w:rFonts w:ascii="Times New Roman" w:eastAsia="Times New Roman" w:hAnsi="Times New Roman" w:cs="Times New Roman"/>
          <w:sz w:val="24"/>
          <w:szCs w:val="24"/>
          <w:lang w:val="en-US"/>
        </w:rPr>
        <w:t>This point will be further detailed in the discussion.</w:t>
      </w:r>
    </w:p>
    <w:p w:rsidR="0005259B" w:rsidRPr="007E7427" w:rsidRDefault="0005259B"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firstLine="720"/>
        <w:contextualSpacing w:val="0"/>
        <w:jc w:val="both"/>
        <w:rPr>
          <w:rFonts w:ascii="Times New Roman" w:eastAsia="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First, synaesthesia is </w:t>
      </w:r>
      <w:r w:rsidR="00B44D2B" w:rsidRPr="007E7427">
        <w:rPr>
          <w:rFonts w:ascii="Times New Roman" w:eastAsia="Times New Roman" w:hAnsi="Times New Roman" w:cs="Times New Roman"/>
          <w:sz w:val="24"/>
          <w:szCs w:val="24"/>
          <w:lang w:val="en-US"/>
        </w:rPr>
        <w:t>characterized</w:t>
      </w:r>
      <w:r w:rsidRPr="007E7427">
        <w:rPr>
          <w:rFonts w:ascii="Times New Roman" w:eastAsia="Times New Roman" w:hAnsi="Times New Roman" w:cs="Times New Roman"/>
          <w:sz w:val="24"/>
          <w:szCs w:val="24"/>
          <w:lang w:val="en-US"/>
        </w:rPr>
        <w:t xml:space="preserve"> by the existence of what </w:t>
      </w:r>
      <w:proofErr w:type="spellStart"/>
      <w:r w:rsidRPr="007E7427">
        <w:rPr>
          <w:rFonts w:ascii="Times New Roman" w:eastAsia="Times New Roman" w:hAnsi="Times New Roman" w:cs="Times New Roman"/>
          <w:sz w:val="24"/>
          <w:szCs w:val="24"/>
          <w:lang w:val="en-US"/>
        </w:rPr>
        <w:t>Grossenbacher</w:t>
      </w:r>
      <w:proofErr w:type="spellEnd"/>
      <w:r w:rsidRPr="007E7427">
        <w:rPr>
          <w:rFonts w:ascii="Times New Roman" w:eastAsia="Times New Roman" w:hAnsi="Times New Roman" w:cs="Times New Roman"/>
          <w:sz w:val="24"/>
          <w:szCs w:val="24"/>
          <w:lang w:val="en-US"/>
        </w:rPr>
        <w:t xml:space="preserve"> and Lovelace (2001) </w:t>
      </w:r>
      <w:proofErr w:type="gramStart"/>
      <w:r w:rsidRPr="007E7427">
        <w:rPr>
          <w:rFonts w:ascii="Times New Roman" w:eastAsia="Times New Roman" w:hAnsi="Times New Roman" w:cs="Times New Roman"/>
          <w:sz w:val="24"/>
          <w:szCs w:val="24"/>
          <w:lang w:val="en-US"/>
        </w:rPr>
        <w:t>have</w:t>
      </w:r>
      <w:proofErr w:type="gramEnd"/>
      <w:r w:rsidRPr="007E7427">
        <w:rPr>
          <w:rFonts w:ascii="Times New Roman" w:eastAsia="Times New Roman" w:hAnsi="Times New Roman" w:cs="Times New Roman"/>
          <w:sz w:val="24"/>
          <w:szCs w:val="24"/>
          <w:lang w:val="en-US"/>
        </w:rPr>
        <w:t xml:space="preserve"> called, an inducer-concurrent pairing. The term “inducer”, on their account, refers to the experience of the triggering stimulus that causes the correlated synaesthetic experience to emerge. The term “concurrent” denotes </w:t>
      </w:r>
      <w:r w:rsidR="00E9286A" w:rsidRPr="007E7427">
        <w:rPr>
          <w:rFonts w:ascii="Times New Roman" w:eastAsia="Times New Roman" w:hAnsi="Times New Roman" w:cs="Times New Roman"/>
          <w:sz w:val="24"/>
          <w:szCs w:val="24"/>
          <w:lang w:val="en-US"/>
        </w:rPr>
        <w:t>the associations</w:t>
      </w:r>
      <w:r w:rsidRPr="007E7427">
        <w:rPr>
          <w:rFonts w:ascii="Times New Roman" w:eastAsia="Times New Roman" w:hAnsi="Times New Roman" w:cs="Times New Roman"/>
          <w:sz w:val="24"/>
          <w:szCs w:val="24"/>
          <w:lang w:val="en-US"/>
        </w:rPr>
        <w:t xml:space="preserve"> being experienced by the synaesthete. Since this distinction was established in the literature at the </w:t>
      </w:r>
      <w:r w:rsidRPr="007E7427">
        <w:rPr>
          <w:rFonts w:ascii="Times New Roman" w:eastAsia="Times New Roman" w:hAnsi="Times New Roman" w:cs="Times New Roman"/>
          <w:sz w:val="24"/>
          <w:szCs w:val="24"/>
          <w:lang w:val="en-US"/>
        </w:rPr>
        <w:lastRenderedPageBreak/>
        <w:t xml:space="preserve">onset of the 2000s, every type of synaesthesia is now minimally described in terms of this pairing (see </w:t>
      </w:r>
      <w:proofErr w:type="spellStart"/>
      <w:r w:rsidRPr="007E7427">
        <w:rPr>
          <w:rFonts w:ascii="Times New Roman" w:eastAsia="Times New Roman" w:hAnsi="Times New Roman" w:cs="Times New Roman"/>
          <w:sz w:val="24"/>
          <w:szCs w:val="24"/>
          <w:lang w:val="en-US"/>
        </w:rPr>
        <w:t>Auvray</w:t>
      </w:r>
      <w:proofErr w:type="spellEnd"/>
      <w:r w:rsidRPr="007E7427">
        <w:rPr>
          <w:rFonts w:ascii="Times New Roman" w:eastAsia="Times New Roman" w:hAnsi="Times New Roman" w:cs="Times New Roman"/>
          <w:sz w:val="24"/>
          <w:szCs w:val="24"/>
          <w:lang w:val="en-US"/>
        </w:rPr>
        <w:t xml:space="preserve"> </w:t>
      </w:r>
      <w:r w:rsidR="00DA0B40" w:rsidRPr="007E7427">
        <w:rPr>
          <w:rFonts w:ascii="Times New Roman" w:eastAsia="Times New Roman" w:hAnsi="Times New Roman" w:cs="Times New Roman"/>
          <w:sz w:val="24"/>
          <w:szCs w:val="24"/>
          <w:lang w:val="en-US"/>
        </w:rPr>
        <w:t>&amp;</w:t>
      </w:r>
      <w:r w:rsidRPr="007E7427">
        <w:rPr>
          <w:rFonts w:ascii="Times New Roman" w:eastAsia="Times New Roman" w:hAnsi="Times New Roman" w:cs="Times New Roman"/>
          <w:sz w:val="24"/>
          <w:szCs w:val="24"/>
          <w:lang w:val="en-US"/>
        </w:rPr>
        <w:t xml:space="preserve"> Deroy, forthcoming, for an in-depth discussion). This helpful distinction certainly provides a good starting point for a </w:t>
      </w:r>
      <w:r w:rsidR="00B44D2B" w:rsidRPr="007E7427">
        <w:rPr>
          <w:rFonts w:ascii="Times New Roman" w:eastAsia="Times New Roman" w:hAnsi="Times New Roman" w:cs="Times New Roman"/>
          <w:sz w:val="24"/>
          <w:szCs w:val="24"/>
          <w:lang w:val="en-US"/>
        </w:rPr>
        <w:t>characterization</w:t>
      </w:r>
      <w:r w:rsidRPr="007E7427">
        <w:rPr>
          <w:rFonts w:ascii="Times New Roman" w:eastAsia="Times New Roman" w:hAnsi="Times New Roman" w:cs="Times New Roman"/>
          <w:sz w:val="24"/>
          <w:szCs w:val="24"/>
          <w:lang w:val="en-US"/>
        </w:rPr>
        <w:t xml:space="preserve"> of genuine forms of synaesthesia. However, there is an aspect of the concurrent that seems crucial in addition to i</w:t>
      </w:r>
      <w:r w:rsidR="00E9286A" w:rsidRPr="007E7427">
        <w:rPr>
          <w:rFonts w:ascii="Times New Roman" w:eastAsia="Times New Roman" w:hAnsi="Times New Roman" w:cs="Times New Roman"/>
          <w:sz w:val="24"/>
          <w:szCs w:val="24"/>
          <w:lang w:val="en-US"/>
        </w:rPr>
        <w:t>ts being paired with an inducer:</w:t>
      </w:r>
      <w:r w:rsidRPr="007E7427">
        <w:rPr>
          <w:rFonts w:ascii="Times New Roman" w:eastAsia="Times New Roman" w:hAnsi="Times New Roman" w:cs="Times New Roman"/>
          <w:sz w:val="24"/>
          <w:szCs w:val="24"/>
          <w:lang w:val="en-US"/>
        </w:rPr>
        <w:t xml:space="preserve"> </w:t>
      </w:r>
      <w:r w:rsidR="00E9286A" w:rsidRPr="007E7427">
        <w:rPr>
          <w:rFonts w:ascii="Times New Roman" w:eastAsia="Times New Roman" w:hAnsi="Times New Roman" w:cs="Times New Roman"/>
          <w:sz w:val="24"/>
          <w:szCs w:val="24"/>
          <w:lang w:val="en-US"/>
        </w:rPr>
        <w:t>t</w:t>
      </w:r>
      <w:r w:rsidRPr="007E7427">
        <w:rPr>
          <w:rFonts w:ascii="Times New Roman" w:eastAsia="Times New Roman" w:hAnsi="Times New Roman" w:cs="Times New Roman"/>
          <w:sz w:val="24"/>
          <w:szCs w:val="24"/>
          <w:lang w:val="en-US"/>
        </w:rPr>
        <w:t>his is the fact that the inducer is always consciously experienced. This requirement is central in many definitions that emphasize that synaesthesia is “a conscious experience of systematically induced sensory attributes” (</w:t>
      </w:r>
      <w:proofErr w:type="spellStart"/>
      <w:r w:rsidRPr="007E7427">
        <w:rPr>
          <w:rFonts w:ascii="Times New Roman" w:eastAsia="Times New Roman" w:hAnsi="Times New Roman" w:cs="Times New Roman"/>
          <w:sz w:val="24"/>
          <w:szCs w:val="24"/>
          <w:lang w:val="en-US"/>
        </w:rPr>
        <w:t>Grossenbacher</w:t>
      </w:r>
      <w:proofErr w:type="spellEnd"/>
      <w:r w:rsidRPr="007E7427">
        <w:rPr>
          <w:rFonts w:ascii="Times New Roman" w:eastAsia="Times New Roman" w:hAnsi="Times New Roman" w:cs="Times New Roman"/>
          <w:sz w:val="24"/>
          <w:szCs w:val="24"/>
          <w:lang w:val="en-US"/>
        </w:rPr>
        <w:t xml:space="preserve"> &amp; Lovelace, 2001, p. 36). As Deroy </w:t>
      </w:r>
      <w:r w:rsidR="00B13A9E">
        <w:rPr>
          <w:rFonts w:ascii="Times New Roman" w:eastAsia="Times New Roman" w:hAnsi="Times New Roman" w:cs="Times New Roman"/>
          <w:sz w:val="24"/>
          <w:szCs w:val="24"/>
          <w:lang w:val="en-US"/>
        </w:rPr>
        <w:t>and</w:t>
      </w:r>
      <w:r w:rsidR="00DF23B2"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Spence (in press) have recently noted, there are, among others, two related differences between synaesthesia and </w:t>
      </w:r>
      <w:proofErr w:type="spellStart"/>
      <w:r w:rsidRPr="007E7427">
        <w:rPr>
          <w:rFonts w:ascii="Times New Roman" w:eastAsia="Times New Roman" w:hAnsi="Times New Roman" w:cs="Times New Roman"/>
          <w:sz w:val="24"/>
          <w:szCs w:val="24"/>
          <w:lang w:val="en-US"/>
        </w:rPr>
        <w:t>crossmodal</w:t>
      </w:r>
      <w:proofErr w:type="spellEnd"/>
      <w:r w:rsidRPr="007E7427">
        <w:rPr>
          <w:rFonts w:ascii="Times New Roman" w:eastAsia="Times New Roman" w:hAnsi="Times New Roman" w:cs="Times New Roman"/>
          <w:sz w:val="24"/>
          <w:szCs w:val="24"/>
          <w:lang w:val="en-US"/>
        </w:rPr>
        <w:t xml:space="preserve"> correspondences. First, in the former, the concurrent is necessarily conscious, whereas in the later the </w:t>
      </w:r>
      <w:proofErr w:type="spellStart"/>
      <w:r w:rsidRPr="007E7427">
        <w:rPr>
          <w:rFonts w:ascii="Times New Roman" w:eastAsia="Times New Roman" w:hAnsi="Times New Roman" w:cs="Times New Roman"/>
          <w:sz w:val="24"/>
          <w:szCs w:val="24"/>
          <w:lang w:val="en-US"/>
        </w:rPr>
        <w:t>crossmodal</w:t>
      </w:r>
      <w:proofErr w:type="spellEnd"/>
      <w:r w:rsidRPr="007E7427">
        <w:rPr>
          <w:rFonts w:ascii="Times New Roman" w:eastAsia="Times New Roman" w:hAnsi="Times New Roman" w:cs="Times New Roman"/>
          <w:sz w:val="24"/>
          <w:szCs w:val="24"/>
          <w:lang w:val="en-US"/>
        </w:rPr>
        <w:t xml:space="preserve"> matching is not. Second, in synaesthesia the concurrent is determined in an </w:t>
      </w:r>
      <w:r w:rsidRPr="007E7427">
        <w:rPr>
          <w:rFonts w:ascii="Times New Roman" w:eastAsia="Times New Roman" w:hAnsi="Times New Roman" w:cs="Times New Roman"/>
          <w:i/>
          <w:sz w:val="24"/>
          <w:szCs w:val="24"/>
          <w:lang w:val="en-US"/>
        </w:rPr>
        <w:t>absolute</w:t>
      </w:r>
      <w:r w:rsidRPr="007E7427">
        <w:rPr>
          <w:rFonts w:ascii="Times New Roman" w:eastAsia="Times New Roman" w:hAnsi="Times New Roman" w:cs="Times New Roman"/>
          <w:sz w:val="24"/>
          <w:szCs w:val="24"/>
          <w:lang w:val="en-US"/>
        </w:rPr>
        <w:t xml:space="preserve"> way (i.e., a particular sound associated to a shape), in cross-modal correspondences it functions in a </w:t>
      </w:r>
      <w:r w:rsidRPr="007E7427">
        <w:rPr>
          <w:rFonts w:ascii="Times New Roman" w:eastAsia="Times New Roman" w:hAnsi="Times New Roman" w:cs="Times New Roman"/>
          <w:i/>
          <w:sz w:val="24"/>
          <w:szCs w:val="24"/>
          <w:lang w:val="en-US"/>
        </w:rPr>
        <w:t>relative</w:t>
      </w:r>
      <w:r w:rsidRPr="007E7427">
        <w:rPr>
          <w:rFonts w:ascii="Times New Roman" w:eastAsia="Times New Roman" w:hAnsi="Times New Roman" w:cs="Times New Roman"/>
          <w:sz w:val="24"/>
          <w:szCs w:val="24"/>
          <w:lang w:val="en-US"/>
        </w:rPr>
        <w:t xml:space="preserve"> way (a higher-pitched sound associated to a higher position in space, </w:t>
      </w:r>
      <w:r w:rsidR="00322558" w:rsidRPr="007E7427">
        <w:rPr>
          <w:rFonts w:ascii="Times New Roman" w:eastAsia="Times New Roman" w:hAnsi="Times New Roman" w:cs="Times New Roman"/>
          <w:sz w:val="24"/>
          <w:szCs w:val="24"/>
          <w:lang w:val="en-US"/>
        </w:rPr>
        <w:t xml:space="preserve">e.g., see </w:t>
      </w:r>
      <w:r w:rsidRPr="007E7427">
        <w:rPr>
          <w:rFonts w:ascii="Times New Roman" w:eastAsia="Times New Roman" w:hAnsi="Times New Roman" w:cs="Times New Roman"/>
          <w:sz w:val="24"/>
          <w:szCs w:val="24"/>
          <w:lang w:val="en-US"/>
        </w:rPr>
        <w:t xml:space="preserve">Marks, 1987; </w:t>
      </w:r>
      <w:proofErr w:type="spellStart"/>
      <w:r w:rsidRPr="007E7427">
        <w:rPr>
          <w:rFonts w:ascii="Times New Roman" w:eastAsia="Times New Roman" w:hAnsi="Times New Roman" w:cs="Times New Roman"/>
          <w:sz w:val="24"/>
          <w:szCs w:val="24"/>
          <w:lang w:val="en-US"/>
        </w:rPr>
        <w:t>Pedley</w:t>
      </w:r>
      <w:proofErr w:type="spellEnd"/>
      <w:r w:rsidRPr="007E7427">
        <w:rPr>
          <w:rFonts w:ascii="Times New Roman" w:eastAsia="Times New Roman" w:hAnsi="Times New Roman" w:cs="Times New Roman"/>
          <w:sz w:val="24"/>
          <w:szCs w:val="24"/>
          <w:lang w:val="en-US"/>
        </w:rPr>
        <w:t xml:space="preserve"> &amp; Harper, 1959). These two differences are directly linked as we are more conscious of absolute experiences than of relative ones. Thus, the first criterion to define synaesthesia must be the existence of a pairing between an inducer and a </w:t>
      </w:r>
      <w:r w:rsidRPr="007E7427">
        <w:rPr>
          <w:rFonts w:ascii="Times New Roman" w:eastAsia="Times New Roman" w:hAnsi="Times New Roman" w:cs="Times New Roman"/>
          <w:i/>
          <w:sz w:val="24"/>
          <w:szCs w:val="24"/>
          <w:lang w:val="en-US"/>
        </w:rPr>
        <w:t xml:space="preserve">conscious </w:t>
      </w:r>
      <w:r w:rsidRPr="007E7427">
        <w:rPr>
          <w:rFonts w:ascii="Times New Roman" w:eastAsia="Times New Roman" w:hAnsi="Times New Roman" w:cs="Times New Roman"/>
          <w:sz w:val="24"/>
          <w:szCs w:val="24"/>
          <w:lang w:val="en-US"/>
        </w:rPr>
        <w:t xml:space="preserve">concurrent. </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A second important characteristic of synaesthesia is its relative idiosyncrasy. It has often been </w:t>
      </w:r>
      <w:r w:rsidR="00B44D2B" w:rsidRPr="007E7427">
        <w:rPr>
          <w:rFonts w:ascii="Times New Roman" w:eastAsia="Times New Roman" w:hAnsi="Times New Roman" w:cs="Times New Roman"/>
          <w:sz w:val="24"/>
          <w:szCs w:val="24"/>
          <w:lang w:val="en-US"/>
        </w:rPr>
        <w:t>emphasized</w:t>
      </w:r>
      <w:r w:rsidRPr="007E7427">
        <w:rPr>
          <w:rFonts w:ascii="Times New Roman" w:eastAsia="Times New Roman" w:hAnsi="Times New Roman" w:cs="Times New Roman"/>
          <w:sz w:val="24"/>
          <w:szCs w:val="24"/>
          <w:lang w:val="en-US"/>
        </w:rPr>
        <w:t xml:space="preserve"> that in synaesthesia, the induced sensory attributes “are </w:t>
      </w:r>
      <w:r w:rsidRPr="007E7427">
        <w:rPr>
          <w:rFonts w:ascii="Times New Roman" w:eastAsia="Times New Roman" w:hAnsi="Times New Roman" w:cs="Times New Roman"/>
          <w:i/>
          <w:sz w:val="24"/>
          <w:szCs w:val="24"/>
          <w:lang w:val="en-US"/>
        </w:rPr>
        <w:t>not experienced</w:t>
      </w:r>
      <w:r w:rsidRPr="007E7427">
        <w:rPr>
          <w:rFonts w:ascii="Times New Roman" w:eastAsia="Times New Roman" w:hAnsi="Times New Roman" w:cs="Times New Roman"/>
          <w:sz w:val="24"/>
          <w:szCs w:val="24"/>
          <w:lang w:val="en-US"/>
        </w:rPr>
        <w:t xml:space="preserve"> by most people under comparable conditions” (</w:t>
      </w:r>
      <w:proofErr w:type="spellStart"/>
      <w:r w:rsidRPr="007E7427">
        <w:rPr>
          <w:rFonts w:ascii="Times New Roman" w:eastAsia="Times New Roman" w:hAnsi="Times New Roman" w:cs="Times New Roman"/>
          <w:sz w:val="24"/>
          <w:szCs w:val="24"/>
          <w:lang w:val="en-US"/>
        </w:rPr>
        <w:t>Grossenbacher</w:t>
      </w:r>
      <w:proofErr w:type="spellEnd"/>
      <w:r w:rsidRPr="007E7427">
        <w:rPr>
          <w:rFonts w:ascii="Times New Roman" w:eastAsia="Times New Roman" w:hAnsi="Times New Roman" w:cs="Times New Roman"/>
          <w:sz w:val="24"/>
          <w:szCs w:val="24"/>
          <w:lang w:val="en-US"/>
        </w:rPr>
        <w:t xml:space="preserve"> &amp; Lovelace, 2001, p. 36). In addition, there is not always a one to one correspondence between one type of concurrent and one type of inducer. For instance D. reports having the experience of a “pretty yellow green” when she hears a B2 and of a “dirty yellow-green” when hearing a D# (</w:t>
      </w:r>
      <w:proofErr w:type="spellStart"/>
      <w:r w:rsidRPr="007E7427">
        <w:rPr>
          <w:rFonts w:ascii="Times New Roman" w:eastAsia="Times New Roman" w:hAnsi="Times New Roman" w:cs="Times New Roman"/>
          <w:sz w:val="24"/>
          <w:szCs w:val="24"/>
          <w:lang w:val="en-US"/>
        </w:rPr>
        <w:t>Ortmann</w:t>
      </w:r>
      <w:proofErr w:type="spellEnd"/>
      <w:r w:rsidRPr="007E7427">
        <w:rPr>
          <w:rFonts w:ascii="Times New Roman" w:eastAsia="Times New Roman" w:hAnsi="Times New Roman" w:cs="Times New Roman"/>
          <w:sz w:val="24"/>
          <w:szCs w:val="24"/>
          <w:lang w:val="en-US"/>
        </w:rPr>
        <w:t xml:space="preserve">, 1933). Another </w:t>
      </w:r>
      <w:proofErr w:type="spellStart"/>
      <w:r w:rsidRPr="007E7427">
        <w:rPr>
          <w:rFonts w:ascii="Times New Roman" w:eastAsia="Times New Roman" w:hAnsi="Times New Roman" w:cs="Times New Roman"/>
          <w:sz w:val="24"/>
          <w:szCs w:val="24"/>
          <w:lang w:val="en-US"/>
        </w:rPr>
        <w:t>synesthete</w:t>
      </w:r>
      <w:proofErr w:type="spellEnd"/>
      <w:r w:rsidRPr="007E7427">
        <w:rPr>
          <w:rFonts w:ascii="Times New Roman" w:eastAsia="Times New Roman" w:hAnsi="Times New Roman" w:cs="Times New Roman"/>
          <w:sz w:val="24"/>
          <w:szCs w:val="24"/>
          <w:lang w:val="en-US"/>
        </w:rPr>
        <w:t xml:space="preserve"> can nevertheless experience the contrary without anyone being entitled to question his synaesthetic associations. The possibility of generalization has also been investigated with letters; where </w:t>
      </w:r>
      <w:proofErr w:type="gramStart"/>
      <w:r w:rsidRPr="007E7427">
        <w:rPr>
          <w:rFonts w:ascii="Times New Roman" w:eastAsia="Times New Roman" w:hAnsi="Times New Roman" w:cs="Times New Roman"/>
          <w:sz w:val="24"/>
          <w:szCs w:val="24"/>
          <w:lang w:val="en-US"/>
        </w:rPr>
        <w:t>As</w:t>
      </w:r>
      <w:proofErr w:type="gramEnd"/>
      <w:r w:rsidRPr="007E7427">
        <w:rPr>
          <w:rFonts w:ascii="Times New Roman" w:eastAsia="Times New Roman" w:hAnsi="Times New Roman" w:cs="Times New Roman"/>
          <w:sz w:val="24"/>
          <w:szCs w:val="24"/>
          <w:lang w:val="en-US"/>
        </w:rPr>
        <w:t xml:space="preserve"> tend to be mainly seen as red and </w:t>
      </w:r>
      <w:proofErr w:type="spellStart"/>
      <w:r w:rsidRPr="007E7427">
        <w:rPr>
          <w:rFonts w:ascii="Times New Roman" w:eastAsia="Times New Roman" w:hAnsi="Times New Roman" w:cs="Times New Roman"/>
          <w:sz w:val="24"/>
          <w:szCs w:val="24"/>
          <w:lang w:val="en-US"/>
        </w:rPr>
        <w:t>Bs</w:t>
      </w:r>
      <w:proofErr w:type="spellEnd"/>
      <w:r w:rsidRPr="007E7427">
        <w:rPr>
          <w:rFonts w:ascii="Times New Roman" w:eastAsia="Times New Roman" w:hAnsi="Times New Roman" w:cs="Times New Roman"/>
          <w:sz w:val="24"/>
          <w:szCs w:val="24"/>
          <w:lang w:val="en-US"/>
        </w:rPr>
        <w:t xml:space="preserve"> as blue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xml:space="preserve"> et al., 2005). Yet, genuine synaesthetes can have very different associations (such as seeing a green A). Thus, even if certain regularities or tendencies</w:t>
      </w:r>
      <w:r w:rsidR="00DA0B40" w:rsidRPr="007E7427">
        <w:rPr>
          <w:rFonts w:ascii="Times New Roman" w:eastAsia="Times New Roman" w:hAnsi="Times New Roman" w:cs="Times New Roman"/>
          <w:sz w:val="24"/>
          <w:szCs w:val="24"/>
          <w:lang w:val="en-US"/>
        </w:rPr>
        <w:t xml:space="preserve"> can be observed, the inducer-</w:t>
      </w:r>
      <w:r w:rsidRPr="007E7427">
        <w:rPr>
          <w:rFonts w:ascii="Times New Roman" w:eastAsia="Times New Roman" w:hAnsi="Times New Roman" w:cs="Times New Roman"/>
          <w:sz w:val="24"/>
          <w:szCs w:val="24"/>
          <w:lang w:val="en-US"/>
        </w:rPr>
        <w:t>concurrent pairing cannot be reduced to a learned association between regularities to which people have been exposed (Hubbard &amp; Ramachandran, 2003). Rather, the set of observed concurrent pairings is broad and varies, even within a same family and between twins (Barnett et al., 2008). The atypical character of synaesthetic experiences thus seems to be an</w:t>
      </w:r>
      <w:r w:rsidR="00846C12" w:rsidRPr="007E7427">
        <w:rPr>
          <w:rFonts w:ascii="Times New Roman" w:eastAsia="Times New Roman" w:hAnsi="Times New Roman" w:cs="Times New Roman"/>
          <w:sz w:val="24"/>
          <w:szCs w:val="24"/>
          <w:lang w:val="en-US"/>
        </w:rPr>
        <w:t>other</w:t>
      </w:r>
      <w:r w:rsidRPr="007E7427">
        <w:rPr>
          <w:rFonts w:ascii="Times New Roman" w:eastAsia="Times New Roman" w:hAnsi="Times New Roman" w:cs="Times New Roman"/>
          <w:sz w:val="24"/>
          <w:szCs w:val="24"/>
          <w:lang w:val="en-US"/>
        </w:rPr>
        <w:t xml:space="preserve"> important aspect of synaesthetic occurrences. </w:t>
      </w: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A third important feature of synaesthetic experiences is their automaticity, i.e. the fact that the concurrent is experienced as an inevitable and involuntary consequence of the synaesthete coming across a specific inducer. The automaticity criterion has been extensively </w:t>
      </w:r>
      <w:r w:rsidR="00846C12" w:rsidRPr="007E7427">
        <w:rPr>
          <w:rFonts w:ascii="Times New Roman" w:eastAsia="Times New Roman" w:hAnsi="Times New Roman" w:cs="Times New Roman"/>
          <w:sz w:val="24"/>
          <w:szCs w:val="24"/>
          <w:lang w:val="en-US"/>
        </w:rPr>
        <w:t>used</w:t>
      </w:r>
      <w:r w:rsidRPr="007E7427">
        <w:rPr>
          <w:rFonts w:ascii="Times New Roman" w:eastAsia="Times New Roman" w:hAnsi="Times New Roman" w:cs="Times New Roman"/>
          <w:sz w:val="24"/>
          <w:szCs w:val="24"/>
          <w:lang w:val="en-US"/>
        </w:rPr>
        <w:t xml:space="preserve"> in experimental tests</w:t>
      </w:r>
      <w:r w:rsidR="00DA0B40" w:rsidRPr="007E7427">
        <w:rPr>
          <w:rFonts w:ascii="Times New Roman" w:eastAsia="Times New Roman" w:hAnsi="Times New Roman" w:cs="Times New Roman"/>
          <w:sz w:val="24"/>
          <w:szCs w:val="24"/>
          <w:lang w:val="en-US"/>
        </w:rPr>
        <w:t xml:space="preserve"> (such as with a variant of the </w:t>
      </w:r>
      <w:proofErr w:type="spellStart"/>
      <w:r w:rsidR="00DA0B40" w:rsidRPr="007E7427">
        <w:rPr>
          <w:rFonts w:ascii="Times New Roman" w:eastAsia="Times New Roman" w:hAnsi="Times New Roman" w:cs="Times New Roman"/>
          <w:sz w:val="24"/>
          <w:szCs w:val="24"/>
          <w:lang w:val="en-US"/>
        </w:rPr>
        <w:t>Stroop</w:t>
      </w:r>
      <w:proofErr w:type="spellEnd"/>
      <w:r w:rsidR="00DA0B40" w:rsidRPr="007E7427">
        <w:rPr>
          <w:rFonts w:ascii="Times New Roman" w:eastAsia="Times New Roman" w:hAnsi="Times New Roman" w:cs="Times New Roman"/>
          <w:sz w:val="24"/>
          <w:szCs w:val="24"/>
          <w:lang w:val="en-US"/>
        </w:rPr>
        <w:t xml:space="preserve"> task, e.g., Dixon et al., 2000)</w:t>
      </w:r>
      <w:r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lastRenderedPageBreak/>
        <w:t xml:space="preserve">For example, a person with grapheme-color synaesthesia should be able to determine unequivocally and automatically what color certain letters trigger in her mind. If the person needs mental effort or extra time to recall the colors she previously attributed to those letters, then she is most likely not a synaesthete and she is probably associating the two experiences at another level (e.g., semantic associations). </w:t>
      </w:r>
      <w:r w:rsidR="00885525">
        <w:rPr>
          <w:rFonts w:ascii="Times New Roman" w:eastAsia="Times New Roman" w:hAnsi="Times New Roman" w:cs="Times New Roman"/>
          <w:sz w:val="24"/>
          <w:szCs w:val="24"/>
          <w:lang w:val="en-US"/>
        </w:rPr>
        <w:t xml:space="preserve">It should be </w:t>
      </w:r>
      <w:r w:rsidR="0018415D">
        <w:rPr>
          <w:rFonts w:ascii="Times New Roman" w:eastAsia="Times New Roman" w:hAnsi="Times New Roman" w:cs="Times New Roman"/>
          <w:sz w:val="24"/>
          <w:szCs w:val="24"/>
          <w:lang w:val="en-US"/>
        </w:rPr>
        <w:t>noted</w:t>
      </w:r>
      <w:r w:rsidR="00885525">
        <w:rPr>
          <w:rFonts w:ascii="Times New Roman" w:eastAsia="Times New Roman" w:hAnsi="Times New Roman" w:cs="Times New Roman"/>
          <w:sz w:val="24"/>
          <w:szCs w:val="24"/>
          <w:lang w:val="en-US"/>
        </w:rPr>
        <w:t xml:space="preserve"> that in synesthesia, the automaticity </w:t>
      </w:r>
      <w:r w:rsidR="0018415D">
        <w:rPr>
          <w:rFonts w:ascii="Times New Roman" w:eastAsia="Times New Roman" w:hAnsi="Times New Roman" w:cs="Times New Roman"/>
          <w:sz w:val="24"/>
          <w:szCs w:val="24"/>
          <w:lang w:val="en-US"/>
        </w:rPr>
        <w:t>at stake is not pre-attentional. I</w:t>
      </w:r>
      <w:r w:rsidR="00885525">
        <w:rPr>
          <w:rFonts w:ascii="Times New Roman" w:eastAsia="Times New Roman" w:hAnsi="Times New Roman" w:cs="Times New Roman"/>
          <w:sz w:val="24"/>
          <w:szCs w:val="24"/>
          <w:lang w:val="en-US"/>
        </w:rPr>
        <w:t xml:space="preserve">t is only </w:t>
      </w:r>
      <w:r w:rsidR="0018415D">
        <w:rPr>
          <w:rFonts w:ascii="Times New Roman" w:eastAsia="Times New Roman" w:hAnsi="Times New Roman" w:cs="Times New Roman"/>
          <w:sz w:val="24"/>
          <w:szCs w:val="24"/>
          <w:lang w:val="en-US"/>
        </w:rPr>
        <w:t>after</w:t>
      </w:r>
      <w:r w:rsidR="00885525">
        <w:rPr>
          <w:rFonts w:ascii="Times New Roman" w:eastAsia="Times New Roman" w:hAnsi="Times New Roman" w:cs="Times New Roman"/>
          <w:sz w:val="24"/>
          <w:szCs w:val="24"/>
          <w:lang w:val="en-US"/>
        </w:rPr>
        <w:t xml:space="preserve"> </w:t>
      </w:r>
      <w:r w:rsidR="0018415D">
        <w:rPr>
          <w:rFonts w:ascii="Times New Roman" w:eastAsia="Times New Roman" w:hAnsi="Times New Roman" w:cs="Times New Roman"/>
          <w:sz w:val="24"/>
          <w:szCs w:val="24"/>
          <w:lang w:val="en-US"/>
        </w:rPr>
        <w:t>the inducer has been attended</w:t>
      </w:r>
      <w:r w:rsidR="00885525">
        <w:rPr>
          <w:rFonts w:ascii="Times New Roman" w:eastAsia="Times New Roman" w:hAnsi="Times New Roman" w:cs="Times New Roman"/>
          <w:sz w:val="24"/>
          <w:szCs w:val="24"/>
          <w:lang w:val="en-US"/>
        </w:rPr>
        <w:t xml:space="preserve"> that the concurrent is elicited (e.g., see </w:t>
      </w:r>
      <w:proofErr w:type="spellStart"/>
      <w:r w:rsidR="00885525">
        <w:rPr>
          <w:rFonts w:ascii="Times New Roman" w:eastAsia="Times New Roman" w:hAnsi="Times New Roman" w:cs="Times New Roman"/>
          <w:sz w:val="24"/>
          <w:szCs w:val="24"/>
          <w:lang w:val="en-US"/>
        </w:rPr>
        <w:t>Sagiv</w:t>
      </w:r>
      <w:proofErr w:type="spellEnd"/>
      <w:r w:rsidR="00885525">
        <w:rPr>
          <w:rFonts w:ascii="Times New Roman" w:eastAsia="Times New Roman" w:hAnsi="Times New Roman" w:cs="Times New Roman"/>
          <w:sz w:val="24"/>
          <w:szCs w:val="24"/>
          <w:lang w:val="en-US"/>
        </w:rPr>
        <w:t xml:space="preserve"> et al., 2006; Deroy &amp; Spence, 2013a). Nonetheless, </w:t>
      </w:r>
      <w:r w:rsidR="0018415D">
        <w:rPr>
          <w:rFonts w:ascii="Times New Roman" w:eastAsia="Times New Roman" w:hAnsi="Times New Roman" w:cs="Times New Roman"/>
          <w:sz w:val="24"/>
          <w:szCs w:val="24"/>
          <w:lang w:val="en-US"/>
        </w:rPr>
        <w:t>the concurrent</w:t>
      </w:r>
      <w:r w:rsidR="00885525">
        <w:rPr>
          <w:rFonts w:ascii="Times New Roman" w:eastAsia="Times New Roman" w:hAnsi="Times New Roman" w:cs="Times New Roman"/>
          <w:sz w:val="24"/>
          <w:szCs w:val="24"/>
          <w:lang w:val="en-US"/>
        </w:rPr>
        <w:t xml:space="preserve"> is elicited without</w:t>
      </w:r>
      <w:r w:rsidR="0088072D">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voluntary control, and </w:t>
      </w:r>
      <w:r w:rsidR="00885525">
        <w:rPr>
          <w:rFonts w:ascii="Times New Roman" w:eastAsia="Times New Roman" w:hAnsi="Times New Roman" w:cs="Times New Roman"/>
          <w:sz w:val="24"/>
          <w:szCs w:val="24"/>
          <w:lang w:val="en-US"/>
        </w:rPr>
        <w:t xml:space="preserve">it </w:t>
      </w:r>
      <w:r w:rsidRPr="007E7427">
        <w:rPr>
          <w:rFonts w:ascii="Times New Roman" w:eastAsia="Times New Roman" w:hAnsi="Times New Roman" w:cs="Times New Roman"/>
          <w:sz w:val="24"/>
          <w:szCs w:val="24"/>
          <w:lang w:val="en-US"/>
        </w:rPr>
        <w:t xml:space="preserve">cannot be recalled or dismissed at will. In recent years, a number of functional neuroimaging studies have further highlighted the automaticity of synaesthesia (MacLeod &amp; Dunbar 1988; Nunn et al., 2002) and its crucial role in processes of attention, saliency, perceptual </w:t>
      </w:r>
      <w:r w:rsidR="00B44D2B" w:rsidRPr="007E7427">
        <w:rPr>
          <w:rFonts w:ascii="Times New Roman" w:eastAsia="Times New Roman" w:hAnsi="Times New Roman" w:cs="Times New Roman"/>
          <w:sz w:val="24"/>
          <w:szCs w:val="24"/>
          <w:lang w:val="en-US"/>
        </w:rPr>
        <w:t>judgment</w:t>
      </w:r>
      <w:r w:rsidRPr="007E7427">
        <w:rPr>
          <w:rFonts w:ascii="Times New Roman" w:eastAsia="Times New Roman" w:hAnsi="Times New Roman" w:cs="Times New Roman"/>
          <w:sz w:val="24"/>
          <w:szCs w:val="24"/>
          <w:lang w:val="en-US"/>
        </w:rPr>
        <w:t xml:space="preserve">, and awareness (for an interesting discussion of this topic see </w:t>
      </w:r>
      <w:proofErr w:type="spellStart"/>
      <w:r w:rsidRPr="007E7427">
        <w:rPr>
          <w:rFonts w:ascii="Times New Roman" w:eastAsia="Times New Roman" w:hAnsi="Times New Roman" w:cs="Times New Roman"/>
          <w:sz w:val="24"/>
          <w:szCs w:val="24"/>
          <w:lang w:val="en-US"/>
        </w:rPr>
        <w:t>Mattingley</w:t>
      </w:r>
      <w:proofErr w:type="spellEnd"/>
      <w:r w:rsidRPr="007E7427">
        <w:rPr>
          <w:rFonts w:ascii="Times New Roman" w:eastAsia="Times New Roman" w:hAnsi="Times New Roman" w:cs="Times New Roman"/>
          <w:sz w:val="24"/>
          <w:szCs w:val="24"/>
          <w:lang w:val="en-US"/>
        </w:rPr>
        <w:t>, 2009). For all these reasons, the automaticity criterion has</w:t>
      </w:r>
      <w:r w:rsidR="00842BCF" w:rsidRPr="007E7427">
        <w:rPr>
          <w:rFonts w:ascii="Times New Roman" w:eastAsia="Times New Roman" w:hAnsi="Times New Roman" w:cs="Times New Roman"/>
          <w:sz w:val="24"/>
          <w:szCs w:val="24"/>
          <w:lang w:val="en-US"/>
        </w:rPr>
        <w:t xml:space="preserve"> become increasingly important </w:t>
      </w:r>
      <w:r w:rsidRPr="007E7427">
        <w:rPr>
          <w:rFonts w:ascii="Times New Roman" w:eastAsia="Times New Roman" w:hAnsi="Times New Roman" w:cs="Times New Roman"/>
          <w:sz w:val="24"/>
          <w:szCs w:val="24"/>
          <w:lang w:val="en-US"/>
        </w:rPr>
        <w:t xml:space="preserve">in the </w:t>
      </w:r>
      <w:r w:rsidR="00B44D2B" w:rsidRPr="007E7427">
        <w:rPr>
          <w:rFonts w:ascii="Times New Roman" w:eastAsia="Times New Roman" w:hAnsi="Times New Roman" w:cs="Times New Roman"/>
          <w:sz w:val="24"/>
          <w:szCs w:val="24"/>
          <w:lang w:val="en-US"/>
        </w:rPr>
        <w:t>characterization</w:t>
      </w:r>
      <w:r w:rsidRPr="007E7427">
        <w:rPr>
          <w:rFonts w:ascii="Times New Roman" w:eastAsia="Times New Roman" w:hAnsi="Times New Roman" w:cs="Times New Roman"/>
          <w:sz w:val="24"/>
          <w:szCs w:val="24"/>
          <w:lang w:val="en-US"/>
        </w:rPr>
        <w:t xml:space="preserve"> of synaesthetic experiences and we include it in ours.</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firstLine="720"/>
        <w:contextualSpacing w:val="0"/>
        <w:jc w:val="both"/>
        <w:rPr>
          <w:rFonts w:ascii="Times New Roman" w:eastAsia="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A fourth </w:t>
      </w:r>
      <w:r w:rsidR="00637FFE">
        <w:rPr>
          <w:rFonts w:ascii="Times New Roman" w:eastAsia="Times New Roman" w:hAnsi="Times New Roman" w:cs="Times New Roman"/>
          <w:sz w:val="24"/>
          <w:szCs w:val="24"/>
          <w:lang w:val="en-US"/>
        </w:rPr>
        <w:t xml:space="preserve">crucial </w:t>
      </w:r>
      <w:r w:rsidRPr="007E7427">
        <w:rPr>
          <w:rFonts w:ascii="Times New Roman" w:eastAsia="Times New Roman" w:hAnsi="Times New Roman" w:cs="Times New Roman"/>
          <w:sz w:val="24"/>
          <w:szCs w:val="24"/>
          <w:lang w:val="en-US"/>
        </w:rPr>
        <w:t>condition is consistency</w:t>
      </w:r>
      <w:r w:rsidR="00846C12" w:rsidRPr="007E7427">
        <w:rPr>
          <w:rFonts w:ascii="Times New Roman" w:eastAsia="Times New Roman" w:hAnsi="Times New Roman" w:cs="Times New Roman"/>
          <w:sz w:val="24"/>
          <w:szCs w:val="24"/>
          <w:lang w:val="en-US"/>
        </w:rPr>
        <w:t>, which</w:t>
      </w:r>
      <w:r w:rsidRPr="007E7427">
        <w:rPr>
          <w:rFonts w:ascii="Times New Roman" w:eastAsia="Times New Roman" w:hAnsi="Times New Roman" w:cs="Times New Roman"/>
          <w:sz w:val="24"/>
          <w:szCs w:val="24"/>
          <w:lang w:val="en-US"/>
        </w:rPr>
        <w:t xml:space="preserve"> refers to the fact that the same inducer always triggers the same concurrent. To give an example, if the letter ‘b’ is perceived by the synaesthete as green, that letter should be consistently perceived as green even if the synaesthete is asked about it on multiple occasions over the course </w:t>
      </w:r>
      <w:r w:rsidRPr="00297C83">
        <w:rPr>
          <w:rFonts w:ascii="Times New Roman" w:eastAsia="Times New Roman" w:hAnsi="Times New Roman" w:cs="Times New Roman"/>
          <w:sz w:val="24"/>
          <w:szCs w:val="24"/>
          <w:lang w:val="en-US"/>
        </w:rPr>
        <w:t xml:space="preserve">of </w:t>
      </w:r>
      <w:r w:rsidR="0088072D" w:rsidRPr="00297C83">
        <w:rPr>
          <w:rFonts w:ascii="Times New Roman" w:eastAsia="Times New Roman" w:hAnsi="Times New Roman" w:cs="Times New Roman"/>
          <w:sz w:val="24"/>
          <w:szCs w:val="24"/>
          <w:lang w:val="en-US"/>
        </w:rPr>
        <w:t>her</w:t>
      </w:r>
      <w:r w:rsidRPr="00297C83">
        <w:rPr>
          <w:rFonts w:ascii="Times New Roman" w:eastAsia="Times New Roman" w:hAnsi="Times New Roman" w:cs="Times New Roman"/>
          <w:sz w:val="24"/>
          <w:szCs w:val="24"/>
          <w:lang w:val="en-US"/>
        </w:rPr>
        <w:t xml:space="preserve"> lifetime</w:t>
      </w:r>
      <w:r w:rsidRPr="007E7427">
        <w:rPr>
          <w:rFonts w:ascii="Times New Roman" w:eastAsia="Times New Roman" w:hAnsi="Times New Roman" w:cs="Times New Roman"/>
          <w:sz w:val="24"/>
          <w:szCs w:val="24"/>
          <w:lang w:val="en-US"/>
        </w:rPr>
        <w:t>. In</w:t>
      </w:r>
      <w:r w:rsidR="00A1518B"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many articles in the contemporary literature, consistency has been described as the most fundamental characteristic of synaesthesia (</w:t>
      </w:r>
      <w:proofErr w:type="spellStart"/>
      <w:r w:rsidRPr="007E7427">
        <w:rPr>
          <w:rFonts w:ascii="Times New Roman" w:eastAsia="Times New Roman" w:hAnsi="Times New Roman" w:cs="Times New Roman"/>
          <w:sz w:val="24"/>
          <w:szCs w:val="24"/>
          <w:lang w:val="en-US"/>
        </w:rPr>
        <w:t>Brang</w:t>
      </w:r>
      <w:proofErr w:type="spellEnd"/>
      <w:r w:rsidRPr="007E7427">
        <w:rPr>
          <w:rFonts w:ascii="Times New Roman" w:eastAsia="Times New Roman" w:hAnsi="Times New Roman" w:cs="Times New Roman"/>
          <w:sz w:val="24"/>
          <w:szCs w:val="24"/>
          <w:lang w:val="en-US"/>
        </w:rPr>
        <w:t xml:space="preserve"> &amp; Ramachandran, 2010</w:t>
      </w:r>
      <w:r w:rsidR="00297C83">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Ward et al., 2010) and the test of consistency has come to be referred as the </w:t>
      </w:r>
      <w:r w:rsidR="00B44D2B" w:rsidRPr="007E7427">
        <w:rPr>
          <w:rFonts w:ascii="Times New Roman" w:eastAsia="Times New Roman" w:hAnsi="Times New Roman" w:cs="Times New Roman"/>
          <w:sz w:val="24"/>
          <w:szCs w:val="24"/>
          <w:lang w:val="en-US"/>
        </w:rPr>
        <w:t>behavioral</w:t>
      </w:r>
      <w:r w:rsidRPr="007E7427">
        <w:rPr>
          <w:rFonts w:ascii="Times New Roman" w:eastAsia="Times New Roman" w:hAnsi="Times New Roman" w:cs="Times New Roman"/>
          <w:sz w:val="24"/>
          <w:szCs w:val="24"/>
          <w:lang w:val="en-US"/>
        </w:rPr>
        <w:t xml:space="preserve"> ‘gold standard’ for determining the authenticity of the condition (Rich et al., 2005). Synaesthetes are in fact normally included in empirical studies only after having passed the consistency test (Baron-Cohen et al., 1987), in which they first have to provide a set of their synaesthetic associations and then</w:t>
      </w:r>
      <w:r w:rsidR="00846C12"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after a considerably long period of time (e.g.</w:t>
      </w:r>
      <w:r w:rsidR="00846C12"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t>
      </w:r>
      <w:r w:rsidR="00B42436">
        <w:rPr>
          <w:rFonts w:ascii="Times New Roman" w:eastAsia="Times New Roman" w:hAnsi="Times New Roman" w:cs="Times New Roman"/>
          <w:sz w:val="24"/>
          <w:szCs w:val="24"/>
          <w:lang w:val="en-US"/>
        </w:rPr>
        <w:t xml:space="preserve">after </w:t>
      </w:r>
      <w:r w:rsidRPr="007E7427">
        <w:rPr>
          <w:rFonts w:ascii="Times New Roman" w:eastAsia="Times New Roman" w:hAnsi="Times New Roman" w:cs="Times New Roman"/>
          <w:sz w:val="24"/>
          <w:szCs w:val="24"/>
          <w:lang w:val="en-US"/>
        </w:rPr>
        <w:t>6 months</w:t>
      </w:r>
      <w:r w:rsidR="00752C83">
        <w:rPr>
          <w:rFonts w:ascii="Times New Roman" w:eastAsia="Times New Roman" w:hAnsi="Times New Roman" w:cs="Times New Roman"/>
          <w:sz w:val="24"/>
          <w:szCs w:val="24"/>
          <w:lang w:val="en-US"/>
        </w:rPr>
        <w:t>;</w:t>
      </w:r>
      <w:r w:rsidR="00B42436">
        <w:rPr>
          <w:rFonts w:ascii="Times New Roman" w:eastAsia="Times New Roman" w:hAnsi="Times New Roman" w:cs="Times New Roman"/>
          <w:sz w:val="24"/>
          <w:szCs w:val="24"/>
          <w:lang w:val="en-US"/>
        </w:rPr>
        <w:t xml:space="preserve"> Ward and </w:t>
      </w:r>
      <w:proofErr w:type="spellStart"/>
      <w:r w:rsidR="00B42436">
        <w:rPr>
          <w:rFonts w:ascii="Times New Roman" w:eastAsia="Times New Roman" w:hAnsi="Times New Roman" w:cs="Times New Roman"/>
          <w:sz w:val="24"/>
          <w:szCs w:val="24"/>
          <w:lang w:val="en-US"/>
        </w:rPr>
        <w:t>Simner</w:t>
      </w:r>
      <w:proofErr w:type="spellEnd"/>
      <w:r w:rsidR="00B42436">
        <w:rPr>
          <w:rFonts w:ascii="Times New Roman" w:eastAsia="Times New Roman" w:hAnsi="Times New Roman" w:cs="Times New Roman"/>
          <w:sz w:val="24"/>
          <w:szCs w:val="24"/>
          <w:lang w:val="en-US"/>
        </w:rPr>
        <w:t>, 2003</w:t>
      </w:r>
      <w:r w:rsidRPr="007E7427">
        <w:rPr>
          <w:rFonts w:ascii="Times New Roman" w:eastAsia="Times New Roman" w:hAnsi="Times New Roman" w:cs="Times New Roman"/>
          <w:sz w:val="24"/>
          <w:szCs w:val="24"/>
          <w:lang w:val="en-US"/>
        </w:rPr>
        <w:t>)</w:t>
      </w:r>
      <w:r w:rsidR="00846C12"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they are given a surprise retest. The consistency between their initial and re-tested scores is compared to a control group of non-synaesthetes. This control group is requested to invent analogous associations and recall them by memory alone in a shorter period of time (</w:t>
      </w:r>
      <w:r w:rsidR="0063157A">
        <w:rPr>
          <w:rFonts w:ascii="Times New Roman" w:eastAsia="Times New Roman" w:hAnsi="Times New Roman" w:cs="Times New Roman"/>
          <w:sz w:val="24"/>
          <w:szCs w:val="24"/>
          <w:lang w:val="en-US"/>
        </w:rPr>
        <w:t xml:space="preserve">e.g., </w:t>
      </w:r>
      <w:r w:rsidRPr="007E7427">
        <w:rPr>
          <w:rFonts w:ascii="Times New Roman" w:eastAsia="Times New Roman" w:hAnsi="Times New Roman" w:cs="Times New Roman"/>
          <w:sz w:val="24"/>
          <w:szCs w:val="24"/>
          <w:lang w:val="en-US"/>
        </w:rPr>
        <w:t>2 weeks</w:t>
      </w:r>
      <w:r w:rsidR="00752C83">
        <w:rPr>
          <w:rFonts w:ascii="Times New Roman" w:eastAsia="Times New Roman" w:hAnsi="Times New Roman" w:cs="Times New Roman"/>
          <w:sz w:val="24"/>
          <w:szCs w:val="24"/>
          <w:lang w:val="en-US"/>
        </w:rPr>
        <w:t xml:space="preserve">, Ward and </w:t>
      </w:r>
      <w:proofErr w:type="spellStart"/>
      <w:r w:rsidR="00752C83">
        <w:rPr>
          <w:rFonts w:ascii="Times New Roman" w:eastAsia="Times New Roman" w:hAnsi="Times New Roman" w:cs="Times New Roman"/>
          <w:sz w:val="24"/>
          <w:szCs w:val="24"/>
          <w:lang w:val="en-US"/>
        </w:rPr>
        <w:t>Simner</w:t>
      </w:r>
      <w:proofErr w:type="spellEnd"/>
      <w:r w:rsidR="00752C83">
        <w:rPr>
          <w:rFonts w:ascii="Times New Roman" w:eastAsia="Times New Roman" w:hAnsi="Times New Roman" w:cs="Times New Roman"/>
          <w:sz w:val="24"/>
          <w:szCs w:val="24"/>
          <w:lang w:val="en-US"/>
        </w:rPr>
        <w:t>, 2003</w:t>
      </w:r>
      <w:r w:rsidRPr="007E7427">
        <w:rPr>
          <w:rFonts w:ascii="Times New Roman" w:eastAsia="Times New Roman" w:hAnsi="Times New Roman" w:cs="Times New Roman"/>
          <w:sz w:val="24"/>
          <w:szCs w:val="24"/>
          <w:lang w:val="en-US"/>
        </w:rPr>
        <w:t xml:space="preserve">). Only those synaesthetes who clearly outperform control participants are considered </w:t>
      </w:r>
      <w:r w:rsidR="00846C12" w:rsidRPr="007E7427">
        <w:rPr>
          <w:rFonts w:ascii="Times New Roman" w:eastAsia="Times New Roman" w:hAnsi="Times New Roman" w:cs="Times New Roman"/>
          <w:sz w:val="24"/>
          <w:szCs w:val="24"/>
          <w:lang w:val="en-US"/>
        </w:rPr>
        <w:t xml:space="preserve">as </w:t>
      </w:r>
      <w:r w:rsidRPr="007E7427">
        <w:rPr>
          <w:rFonts w:ascii="Times New Roman" w:eastAsia="Times New Roman" w:hAnsi="Times New Roman" w:cs="Times New Roman"/>
          <w:sz w:val="24"/>
          <w:szCs w:val="24"/>
          <w:lang w:val="en-US"/>
        </w:rPr>
        <w:t>genuine</w:t>
      </w:r>
      <w:r w:rsidR="00846C12" w:rsidRPr="007E7427">
        <w:rPr>
          <w:rFonts w:ascii="Times New Roman" w:eastAsia="Times New Roman" w:hAnsi="Times New Roman" w:cs="Times New Roman"/>
          <w:sz w:val="24"/>
          <w:szCs w:val="24"/>
          <w:lang w:val="en-US"/>
        </w:rPr>
        <w:t xml:space="preserve"> </w:t>
      </w:r>
      <w:proofErr w:type="spellStart"/>
      <w:r w:rsidR="00846C12" w:rsidRPr="007E7427">
        <w:rPr>
          <w:rFonts w:ascii="Times New Roman" w:eastAsia="Times New Roman" w:hAnsi="Times New Roman" w:cs="Times New Roman"/>
          <w:sz w:val="24"/>
          <w:szCs w:val="24"/>
          <w:lang w:val="en-US"/>
        </w:rPr>
        <w:t>synesthetes</w:t>
      </w:r>
      <w:proofErr w:type="spellEnd"/>
      <w:r w:rsidRPr="007E7427">
        <w:rPr>
          <w:rFonts w:ascii="Times New Roman" w:eastAsia="Times New Roman" w:hAnsi="Times New Roman" w:cs="Times New Roman"/>
          <w:sz w:val="24"/>
          <w:szCs w:val="24"/>
          <w:lang w:val="en-US"/>
        </w:rPr>
        <w:t xml:space="preserve">, and therefore assessed by means of further studies (Ward &amp;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2003). Typically, only one in six people who initially report synaesthesia are ultima</w:t>
      </w:r>
      <w:r w:rsidR="00E9286A" w:rsidRPr="007E7427">
        <w:rPr>
          <w:rFonts w:ascii="Times New Roman" w:eastAsia="Times New Roman" w:hAnsi="Times New Roman" w:cs="Times New Roman"/>
          <w:sz w:val="24"/>
          <w:szCs w:val="24"/>
          <w:lang w:val="en-US"/>
        </w:rPr>
        <w:t xml:space="preserve">tely classified as synaesthetes </w:t>
      </w:r>
      <w:r w:rsidRPr="007E7427">
        <w:rPr>
          <w:rFonts w:ascii="Times New Roman" w:eastAsia="Times New Roman" w:hAnsi="Times New Roman" w:cs="Times New Roman"/>
          <w:sz w:val="24"/>
          <w:szCs w:val="24"/>
          <w:lang w:val="en-US"/>
        </w:rPr>
        <w:t>(</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xml:space="preserve">, Glover, et al., 2006;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Mulvenna</w:t>
      </w:r>
      <w:proofErr w:type="spellEnd"/>
      <w:r w:rsidRPr="007E7427">
        <w:rPr>
          <w:rFonts w:ascii="Times New Roman" w:eastAsia="Times New Roman" w:hAnsi="Times New Roman" w:cs="Times New Roman"/>
          <w:sz w:val="24"/>
          <w:szCs w:val="24"/>
          <w:lang w:val="en-US"/>
        </w:rPr>
        <w:t xml:space="preserve">, et al., 2006). While this rigorous approach seems to be effective to </w:t>
      </w:r>
      <w:r w:rsidR="00846C12" w:rsidRPr="007E7427">
        <w:rPr>
          <w:rFonts w:ascii="Times New Roman" w:eastAsia="Times New Roman" w:hAnsi="Times New Roman" w:cs="Times New Roman"/>
          <w:sz w:val="24"/>
          <w:szCs w:val="24"/>
          <w:lang w:val="en-US"/>
        </w:rPr>
        <w:t xml:space="preserve">identify </w:t>
      </w:r>
      <w:r w:rsidRPr="007E7427">
        <w:rPr>
          <w:rFonts w:ascii="Times New Roman" w:eastAsia="Times New Roman" w:hAnsi="Times New Roman" w:cs="Times New Roman"/>
          <w:sz w:val="24"/>
          <w:szCs w:val="24"/>
          <w:lang w:val="en-US"/>
        </w:rPr>
        <w:t xml:space="preserve">genuine cases of synaesthesia, it has been recently questioned for its circularity and somewhat biased nature (for more details see </w:t>
      </w:r>
      <w:proofErr w:type="spellStart"/>
      <w:r w:rsidR="00297C83">
        <w:rPr>
          <w:rFonts w:ascii="Times New Roman" w:eastAsia="Times New Roman" w:hAnsi="Times New Roman" w:cs="Times New Roman"/>
          <w:sz w:val="24"/>
          <w:szCs w:val="24"/>
          <w:lang w:val="en-US"/>
        </w:rPr>
        <w:t>Proulx</w:t>
      </w:r>
      <w:proofErr w:type="spellEnd"/>
      <w:r w:rsidR="00297C83">
        <w:rPr>
          <w:rFonts w:ascii="Times New Roman" w:eastAsia="Times New Roman" w:hAnsi="Times New Roman" w:cs="Times New Roman"/>
          <w:sz w:val="24"/>
          <w:szCs w:val="24"/>
          <w:lang w:val="en-US"/>
        </w:rPr>
        <w:t xml:space="preserve"> and </w:t>
      </w:r>
      <w:proofErr w:type="spellStart"/>
      <w:r w:rsidR="00297C83">
        <w:rPr>
          <w:rFonts w:ascii="Times New Roman" w:eastAsia="Times New Roman" w:hAnsi="Times New Roman" w:cs="Times New Roman"/>
          <w:sz w:val="24"/>
          <w:szCs w:val="24"/>
          <w:lang w:val="en-US"/>
        </w:rPr>
        <w:t>Stoerig</w:t>
      </w:r>
      <w:proofErr w:type="spellEnd"/>
      <w:r w:rsidR="00297C83">
        <w:rPr>
          <w:rFonts w:ascii="Times New Roman" w:eastAsia="Times New Roman" w:hAnsi="Times New Roman" w:cs="Times New Roman"/>
          <w:sz w:val="24"/>
          <w:szCs w:val="24"/>
          <w:lang w:val="en-US"/>
        </w:rPr>
        <w:t xml:space="preserve">, 2006; </w:t>
      </w:r>
      <w:r w:rsidRPr="007E7427">
        <w:rPr>
          <w:rFonts w:ascii="Times New Roman" w:eastAsia="Times New Roman" w:hAnsi="Times New Roman" w:cs="Times New Roman"/>
          <w:sz w:val="24"/>
          <w:szCs w:val="24"/>
          <w:lang w:val="en-US"/>
        </w:rPr>
        <w:t xml:space="preserve">Rich </w:t>
      </w:r>
      <w:r w:rsidR="00DA0B40" w:rsidRPr="007E7427">
        <w:rPr>
          <w:rFonts w:ascii="Times New Roman" w:eastAsia="Times New Roman" w:hAnsi="Times New Roman" w:cs="Times New Roman"/>
          <w:sz w:val="24"/>
          <w:szCs w:val="24"/>
          <w:lang w:val="en-US"/>
        </w:rPr>
        <w:t>&amp;</w:t>
      </w:r>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Mattingley</w:t>
      </w:r>
      <w:proofErr w:type="spellEnd"/>
      <w:r w:rsidR="00DA0B40"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forthcoming;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2012).</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8C4715" w:rsidRPr="007E7427" w:rsidRDefault="008C4715"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lastRenderedPageBreak/>
        <w:t>What should we make of those people who fail the consistency test but still report having synaesthetic experiences? There are, at least, two possibilities here; the first one is to consider that those persons are intentionally misreporting or inventing experiences they do not have. The second possibility is to acknowledge that they could also be genuine synaesthetes, and that they possess a type of synaesthesia that is not fully captured by the consistency requirement. If we accept the second possibility, we must consider “whether synaesthesia is truly consistent over time as a definitional criterion, or whether, instead, consistency over time merely characterizes a subset of synaesthetes only”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xml:space="preserve"> 2012, p.7). To date there is no hard evidence available to settle this question. If anything the opposite is tru</w:t>
      </w:r>
      <w:r w:rsidR="00A465C8" w:rsidRPr="007E7427">
        <w:rPr>
          <w:rFonts w:ascii="Times New Roman" w:eastAsia="Times New Roman" w:hAnsi="Times New Roman" w:cs="Times New Roman"/>
          <w:sz w:val="24"/>
          <w:szCs w:val="24"/>
          <w:lang w:val="en-US"/>
        </w:rPr>
        <w:t>e</w:t>
      </w:r>
      <w:r w:rsidR="00AF562C"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and many researchers have begun investigating the relevance of consistency</w:t>
      </w:r>
      <w:r w:rsidR="00A465C8"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highlighting its potential circularity (</w:t>
      </w:r>
      <w:proofErr w:type="spellStart"/>
      <w:r w:rsidRPr="007E7427">
        <w:rPr>
          <w:rFonts w:ascii="Times New Roman" w:eastAsia="Times New Roman" w:hAnsi="Times New Roman" w:cs="Times New Roman"/>
          <w:sz w:val="24"/>
          <w:szCs w:val="24"/>
          <w:lang w:val="en-US"/>
        </w:rPr>
        <w:t>Eagleman</w:t>
      </w:r>
      <w:proofErr w:type="spellEnd"/>
      <w:r w:rsidR="00DA0B40"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2009; Rich </w:t>
      </w:r>
      <w:r w:rsidR="00DA0B40" w:rsidRPr="007E7427">
        <w:rPr>
          <w:rFonts w:ascii="Times New Roman" w:eastAsia="Times New Roman" w:hAnsi="Times New Roman" w:cs="Times New Roman"/>
          <w:sz w:val="24"/>
          <w:szCs w:val="24"/>
          <w:lang w:val="en-US"/>
        </w:rPr>
        <w:t>&amp;</w:t>
      </w:r>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Mattingley</w:t>
      </w:r>
      <w:proofErr w:type="spellEnd"/>
      <w:r w:rsidRPr="007E7427">
        <w:rPr>
          <w:rFonts w:ascii="Times New Roman" w:eastAsia="Times New Roman" w:hAnsi="Times New Roman" w:cs="Times New Roman"/>
          <w:sz w:val="24"/>
          <w:szCs w:val="24"/>
          <w:lang w:val="en-US"/>
        </w:rPr>
        <w:t xml:space="preserve">, forthcoming; </w:t>
      </w:r>
      <w:proofErr w:type="spellStart"/>
      <w:r w:rsidRPr="007E7427">
        <w:rPr>
          <w:rFonts w:ascii="Times New Roman" w:eastAsia="Times New Roman" w:hAnsi="Times New Roman" w:cs="Times New Roman"/>
          <w:sz w:val="24"/>
          <w:szCs w:val="24"/>
          <w:lang w:val="en-US"/>
        </w:rPr>
        <w:t>Simner</w:t>
      </w:r>
      <w:proofErr w:type="spellEnd"/>
      <w:r w:rsidRPr="007E7427">
        <w:rPr>
          <w:rFonts w:ascii="Times New Roman" w:eastAsia="Times New Roman" w:hAnsi="Times New Roman" w:cs="Times New Roman"/>
          <w:sz w:val="24"/>
          <w:szCs w:val="24"/>
          <w:lang w:val="en-US"/>
        </w:rPr>
        <w:t xml:space="preserve"> 2012). They pointed out that almost all synaesthetes reported in the literature are synaesthetes who display consistency, but this is due to the fact that these synaesthetes have been recruited for empirical studies on the basis of the consistency criterion.</w:t>
      </w:r>
      <w:r w:rsidR="00A1518B"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This was the test used for defining what ought to be </w:t>
      </w:r>
      <w:proofErr w:type="gramStart"/>
      <w:r w:rsidRPr="007E7427">
        <w:rPr>
          <w:rFonts w:ascii="Times New Roman" w:eastAsia="Times New Roman" w:hAnsi="Times New Roman" w:cs="Times New Roman"/>
          <w:sz w:val="24"/>
          <w:szCs w:val="24"/>
          <w:lang w:val="en-US"/>
        </w:rPr>
        <w:t>counted</w:t>
      </w:r>
      <w:proofErr w:type="gramEnd"/>
      <w:r w:rsidRPr="007E7427">
        <w:rPr>
          <w:rFonts w:ascii="Times New Roman" w:eastAsia="Times New Roman" w:hAnsi="Times New Roman" w:cs="Times New Roman"/>
          <w:sz w:val="24"/>
          <w:szCs w:val="24"/>
          <w:lang w:val="en-US"/>
        </w:rPr>
        <w:t xml:space="preserve"> as proper synaesthesia. Thus, there is theoretical room for arguing that the consistency criterion ends up being circular.</w:t>
      </w:r>
      <w:r w:rsidR="00A1518B"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Given this</w:t>
      </w:r>
      <w:r w:rsidR="00297C83">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possibility, rather than seeing the requirement of consistency as a gold standard to assess the significance of any synaesthetic experience, we would like to call for a more careful and prudent assessment of its role in defining synaesthesia. Consequently, while we believe that consistency (when complemented by inducer-concurrent pairing, idiosyncrasy and automaticity) can offer a pretty reliable tool for singling out proper forms of synaesthesia; our </w:t>
      </w:r>
      <w:r w:rsidR="00B44D2B" w:rsidRPr="007E7427">
        <w:rPr>
          <w:rFonts w:ascii="Times New Roman" w:eastAsia="Times New Roman" w:hAnsi="Times New Roman" w:cs="Times New Roman"/>
          <w:sz w:val="24"/>
          <w:szCs w:val="24"/>
          <w:lang w:val="en-US"/>
        </w:rPr>
        <w:t>characterization</w:t>
      </w:r>
      <w:r w:rsidRPr="007E7427">
        <w:rPr>
          <w:rFonts w:ascii="Times New Roman" w:eastAsia="Times New Roman" w:hAnsi="Times New Roman" w:cs="Times New Roman"/>
          <w:sz w:val="24"/>
          <w:szCs w:val="24"/>
          <w:lang w:val="en-US"/>
        </w:rPr>
        <w:t xml:space="preserve"> of the condition is not bounded to it, and rather envisages the need to complement consistency with other hallmark traits.</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p>
    <w:p w:rsidR="007C7F31" w:rsidRPr="007E7427" w:rsidRDefault="00034577" w:rsidP="002967F3">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It is worth mentioning here that there are several other features that have been considered as definitional aspects of synaesthesia, but we have not included them as</w:t>
      </w:r>
      <w:r w:rsidR="00637FFE">
        <w:rPr>
          <w:rFonts w:ascii="Times New Roman" w:eastAsia="Times New Roman" w:hAnsi="Times New Roman" w:cs="Times New Roman"/>
          <w:sz w:val="24"/>
          <w:szCs w:val="24"/>
          <w:lang w:val="en-US"/>
        </w:rPr>
        <w:t xml:space="preserve"> </w:t>
      </w:r>
      <w:r w:rsidR="00AA0829">
        <w:rPr>
          <w:rFonts w:ascii="Times New Roman" w:eastAsia="Times New Roman" w:hAnsi="Times New Roman" w:cs="Times New Roman"/>
          <w:sz w:val="24"/>
          <w:szCs w:val="24"/>
          <w:lang w:val="en-US"/>
        </w:rPr>
        <w:t xml:space="preserve">jointly-sufficient </w:t>
      </w:r>
      <w:r w:rsidR="00FC4ADE">
        <w:rPr>
          <w:rFonts w:ascii="Times New Roman" w:eastAsia="Times New Roman" w:hAnsi="Times New Roman" w:cs="Times New Roman"/>
          <w:sz w:val="24"/>
          <w:szCs w:val="24"/>
          <w:lang w:val="en-US"/>
        </w:rPr>
        <w:t>requirements</w:t>
      </w:r>
      <w:r w:rsidRPr="007E7427">
        <w:rPr>
          <w:rFonts w:ascii="Times New Roman" w:eastAsia="Times New Roman" w:hAnsi="Times New Roman" w:cs="Times New Roman"/>
          <w:sz w:val="24"/>
          <w:szCs w:val="24"/>
          <w:lang w:val="en-US"/>
        </w:rPr>
        <w:t xml:space="preserve">, either because they can be considered as consequences of other criteria or because they do not seem to be applicable to the vast majority of the standard cases. In what follows we briefly discuss </w:t>
      </w:r>
      <w:r w:rsidR="008C4715" w:rsidRPr="007E7427">
        <w:rPr>
          <w:rFonts w:ascii="Times New Roman" w:eastAsia="Times New Roman" w:hAnsi="Times New Roman" w:cs="Times New Roman"/>
          <w:sz w:val="24"/>
          <w:szCs w:val="24"/>
          <w:lang w:val="en-US"/>
        </w:rPr>
        <w:t>spatial extension</w:t>
      </w:r>
      <w:r w:rsidRPr="007E7427">
        <w:rPr>
          <w:rFonts w:ascii="Times New Roman" w:eastAsia="Times New Roman" w:hAnsi="Times New Roman" w:cs="Times New Roman"/>
          <w:sz w:val="24"/>
          <w:szCs w:val="24"/>
          <w:lang w:val="en-US"/>
        </w:rPr>
        <w:t xml:space="preserve"> and affect. Some researchers (e.g., </w:t>
      </w:r>
      <w:proofErr w:type="spellStart"/>
      <w:r w:rsidRPr="007E7427">
        <w:rPr>
          <w:rFonts w:ascii="Times New Roman" w:eastAsia="Times New Roman" w:hAnsi="Times New Roman" w:cs="Times New Roman"/>
          <w:sz w:val="24"/>
          <w:szCs w:val="24"/>
          <w:lang w:val="en-US"/>
        </w:rPr>
        <w:t>Eagleman</w:t>
      </w:r>
      <w:proofErr w:type="spellEnd"/>
      <w:r w:rsidRPr="007E7427">
        <w:rPr>
          <w:rFonts w:ascii="Times New Roman" w:eastAsia="Times New Roman" w:hAnsi="Times New Roman" w:cs="Times New Roman"/>
          <w:sz w:val="24"/>
          <w:szCs w:val="24"/>
          <w:lang w:val="en-US"/>
        </w:rPr>
        <w:t xml:space="preserve"> &amp; </w:t>
      </w:r>
      <w:proofErr w:type="spellStart"/>
      <w:r w:rsidRPr="007E7427">
        <w:rPr>
          <w:rFonts w:ascii="Times New Roman" w:eastAsia="Times New Roman" w:hAnsi="Times New Roman" w:cs="Times New Roman"/>
          <w:sz w:val="24"/>
          <w:szCs w:val="24"/>
          <w:lang w:val="en-US"/>
        </w:rPr>
        <w:t>Cytowic</w:t>
      </w:r>
      <w:proofErr w:type="spellEnd"/>
      <w:r w:rsidRPr="007E7427">
        <w:rPr>
          <w:rFonts w:ascii="Times New Roman" w:eastAsia="Times New Roman" w:hAnsi="Times New Roman" w:cs="Times New Roman"/>
          <w:sz w:val="24"/>
          <w:szCs w:val="24"/>
          <w:lang w:val="en-US"/>
        </w:rPr>
        <w:t xml:space="preserve">, 2009) have argued that spatial extension qualifies as a defining aspect of synaesthesia. </w:t>
      </w:r>
      <w:r w:rsidR="002967F3">
        <w:rPr>
          <w:rFonts w:ascii="Times New Roman" w:eastAsia="Times New Roman" w:hAnsi="Times New Roman" w:cs="Times New Roman"/>
          <w:sz w:val="24"/>
          <w:szCs w:val="24"/>
          <w:lang w:val="en-US"/>
        </w:rPr>
        <w:t xml:space="preserve">According to these authors </w:t>
      </w:r>
      <w:r w:rsidRPr="007E7427">
        <w:rPr>
          <w:rFonts w:ascii="Times New Roman" w:eastAsia="Times New Roman" w:hAnsi="Times New Roman" w:cs="Times New Roman"/>
          <w:sz w:val="24"/>
          <w:szCs w:val="24"/>
          <w:lang w:val="en-US"/>
        </w:rPr>
        <w:t>the synaesthetic occurrence experienced by the synaesthete is perceived as being localized in the world. This requirement however remains highly controversial</w:t>
      </w:r>
      <w:r w:rsidR="002967F3">
        <w:rPr>
          <w:rFonts w:ascii="Times New Roman" w:eastAsia="Times New Roman" w:hAnsi="Times New Roman" w:cs="Times New Roman"/>
          <w:sz w:val="24"/>
          <w:szCs w:val="24"/>
          <w:lang w:val="en-US"/>
        </w:rPr>
        <w:t xml:space="preserve"> as </w:t>
      </w:r>
      <w:r w:rsidR="002967F3" w:rsidRPr="007E7427">
        <w:rPr>
          <w:rFonts w:ascii="Times New Roman" w:eastAsia="Times New Roman" w:hAnsi="Times New Roman" w:cs="Times New Roman"/>
          <w:sz w:val="24"/>
          <w:szCs w:val="24"/>
          <w:lang w:val="en-US"/>
        </w:rPr>
        <w:t>certain synaesthetes</w:t>
      </w:r>
      <w:r w:rsidR="002967F3">
        <w:rPr>
          <w:rFonts w:ascii="Times New Roman" w:eastAsia="Times New Roman" w:hAnsi="Times New Roman" w:cs="Times New Roman"/>
          <w:sz w:val="24"/>
          <w:szCs w:val="24"/>
          <w:lang w:val="en-US"/>
        </w:rPr>
        <w:t xml:space="preserve"> do experience the concurrent as being external; however</w:t>
      </w:r>
      <w:r w:rsidR="00752C83">
        <w:rPr>
          <w:rFonts w:ascii="Times New Roman" w:eastAsia="Times New Roman" w:hAnsi="Times New Roman" w:cs="Times New Roman"/>
          <w:sz w:val="24"/>
          <w:szCs w:val="24"/>
          <w:lang w:val="en-US"/>
        </w:rPr>
        <w:t>,</w:t>
      </w:r>
      <w:r w:rsidR="002967F3">
        <w:rPr>
          <w:rFonts w:ascii="Times New Roman" w:eastAsia="Times New Roman" w:hAnsi="Times New Roman" w:cs="Times New Roman"/>
          <w:sz w:val="24"/>
          <w:szCs w:val="24"/>
          <w:lang w:val="en-US"/>
        </w:rPr>
        <w:t xml:space="preserve"> </w:t>
      </w:r>
      <w:r w:rsidR="002967F3" w:rsidRPr="007E7427">
        <w:rPr>
          <w:rFonts w:ascii="Times New Roman" w:eastAsia="Times New Roman" w:hAnsi="Times New Roman" w:cs="Times New Roman"/>
          <w:sz w:val="24"/>
          <w:szCs w:val="24"/>
          <w:lang w:val="en-US"/>
        </w:rPr>
        <w:t>others</w:t>
      </w:r>
      <w:r w:rsidR="002967F3">
        <w:rPr>
          <w:rFonts w:ascii="Times New Roman" w:eastAsia="Times New Roman" w:hAnsi="Times New Roman" w:cs="Times New Roman"/>
          <w:sz w:val="24"/>
          <w:szCs w:val="24"/>
          <w:lang w:val="en-US"/>
        </w:rPr>
        <w:t xml:space="preserve"> experience it </w:t>
      </w:r>
      <w:r w:rsidR="002967F3" w:rsidRPr="007E7427">
        <w:rPr>
          <w:rFonts w:ascii="Times New Roman" w:eastAsia="Times New Roman" w:hAnsi="Times New Roman" w:cs="Times New Roman"/>
          <w:sz w:val="24"/>
          <w:szCs w:val="24"/>
          <w:lang w:val="en-US"/>
        </w:rPr>
        <w:t>in an internal space</w:t>
      </w:r>
      <w:r w:rsidR="002967F3">
        <w:rPr>
          <w:rFonts w:ascii="Times New Roman" w:eastAsia="Times New Roman" w:hAnsi="Times New Roman" w:cs="Times New Roman"/>
          <w:sz w:val="24"/>
          <w:szCs w:val="24"/>
          <w:lang w:val="en-US"/>
        </w:rPr>
        <w:t xml:space="preserve"> </w:t>
      </w:r>
      <w:r w:rsidR="002967F3" w:rsidRPr="007E7427">
        <w:rPr>
          <w:rFonts w:ascii="Times New Roman" w:eastAsia="Times New Roman" w:hAnsi="Times New Roman" w:cs="Times New Roman"/>
          <w:sz w:val="24"/>
          <w:szCs w:val="24"/>
          <w:lang w:val="en-US"/>
        </w:rPr>
        <w:t xml:space="preserve">(for </w:t>
      </w:r>
      <w:r w:rsidR="00B23587">
        <w:rPr>
          <w:rFonts w:ascii="Times New Roman" w:eastAsia="Times New Roman" w:hAnsi="Times New Roman" w:cs="Times New Roman"/>
          <w:sz w:val="24"/>
          <w:szCs w:val="24"/>
          <w:lang w:val="en-US"/>
        </w:rPr>
        <w:t>an</w:t>
      </w:r>
      <w:r w:rsidR="00EA446B">
        <w:rPr>
          <w:rFonts w:ascii="Times New Roman" w:eastAsia="Times New Roman" w:hAnsi="Times New Roman" w:cs="Times New Roman"/>
          <w:sz w:val="24"/>
          <w:szCs w:val="24"/>
          <w:lang w:val="en-US"/>
        </w:rPr>
        <w:t xml:space="preserve"> in-depth</w:t>
      </w:r>
      <w:r w:rsidR="00B23587">
        <w:rPr>
          <w:rFonts w:ascii="Times New Roman" w:eastAsia="Times New Roman" w:hAnsi="Times New Roman" w:cs="Times New Roman"/>
          <w:sz w:val="24"/>
          <w:szCs w:val="24"/>
          <w:lang w:val="en-US"/>
        </w:rPr>
        <w:t xml:space="preserve"> analysis of </w:t>
      </w:r>
      <w:r w:rsidR="00EA446B">
        <w:rPr>
          <w:rFonts w:ascii="Times New Roman" w:eastAsia="Times New Roman" w:hAnsi="Times New Roman" w:cs="Times New Roman"/>
          <w:sz w:val="24"/>
          <w:szCs w:val="24"/>
          <w:lang w:val="en-US"/>
        </w:rPr>
        <w:t>the</w:t>
      </w:r>
      <w:r w:rsidR="002967F3" w:rsidRPr="007E7427">
        <w:rPr>
          <w:rFonts w:ascii="Times New Roman" w:eastAsia="Times New Roman" w:hAnsi="Times New Roman" w:cs="Times New Roman"/>
          <w:sz w:val="24"/>
          <w:szCs w:val="24"/>
          <w:lang w:val="en-US"/>
        </w:rPr>
        <w:t xml:space="preserve"> divide between </w:t>
      </w:r>
      <w:proofErr w:type="spellStart"/>
      <w:r w:rsidR="002967F3" w:rsidRPr="007E7427">
        <w:rPr>
          <w:rFonts w:ascii="Times New Roman" w:eastAsia="Times New Roman" w:hAnsi="Times New Roman" w:cs="Times New Roman"/>
          <w:sz w:val="24"/>
          <w:szCs w:val="24"/>
          <w:lang w:val="en-US"/>
        </w:rPr>
        <w:t>associators</w:t>
      </w:r>
      <w:proofErr w:type="spellEnd"/>
      <w:r w:rsidR="002967F3" w:rsidRPr="007E7427">
        <w:rPr>
          <w:rFonts w:ascii="Times New Roman" w:eastAsia="Times New Roman" w:hAnsi="Times New Roman" w:cs="Times New Roman"/>
          <w:sz w:val="24"/>
          <w:szCs w:val="24"/>
          <w:lang w:val="en-US"/>
        </w:rPr>
        <w:t xml:space="preserve"> and projectors, see Dixon et al., 2004).</w:t>
      </w:r>
      <w:r w:rsidR="002967F3">
        <w:rPr>
          <w:rFonts w:ascii="Times New Roman" w:eastAsia="Times New Roman" w:hAnsi="Times New Roman" w:cs="Times New Roman"/>
          <w:sz w:val="24"/>
          <w:szCs w:val="24"/>
          <w:lang w:val="en-US"/>
        </w:rPr>
        <w:t xml:space="preserve"> Note that the argument of spatial extension would not hold for the inducer either as it </w:t>
      </w:r>
      <w:r w:rsidRPr="007E7427">
        <w:rPr>
          <w:rFonts w:ascii="Times New Roman" w:eastAsia="Times New Roman" w:hAnsi="Times New Roman" w:cs="Times New Roman"/>
          <w:sz w:val="24"/>
          <w:szCs w:val="24"/>
          <w:lang w:val="en-US"/>
        </w:rPr>
        <w:t xml:space="preserve">need not always be spatially extended for the synaesthetic percept to arise. </w:t>
      </w:r>
      <w:r w:rsidR="002967F3">
        <w:rPr>
          <w:rFonts w:ascii="Times New Roman" w:eastAsia="Times New Roman" w:hAnsi="Times New Roman" w:cs="Times New Roman"/>
          <w:sz w:val="24"/>
          <w:szCs w:val="24"/>
          <w:lang w:val="en-US"/>
        </w:rPr>
        <w:t xml:space="preserve">Indeed some people do have </w:t>
      </w:r>
      <w:r w:rsidRPr="007E7427">
        <w:rPr>
          <w:rFonts w:ascii="Times New Roman" w:eastAsia="Times New Roman" w:hAnsi="Times New Roman" w:cs="Times New Roman"/>
          <w:sz w:val="24"/>
          <w:szCs w:val="24"/>
          <w:lang w:val="en-US"/>
        </w:rPr>
        <w:t xml:space="preserve">synaesthetic </w:t>
      </w:r>
      <w:r w:rsidR="002967F3">
        <w:rPr>
          <w:rFonts w:ascii="Times New Roman" w:eastAsia="Times New Roman" w:hAnsi="Times New Roman" w:cs="Times New Roman"/>
          <w:sz w:val="24"/>
          <w:szCs w:val="24"/>
          <w:lang w:val="en-US"/>
        </w:rPr>
        <w:t>experiences</w:t>
      </w:r>
      <w:r w:rsidR="002967F3"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by simply imagining the meaning of words. We therefore believe that the requirement of spatial extension is not a defining character of any synaesthetic occurrence. </w:t>
      </w:r>
      <w:proofErr w:type="spellStart"/>
      <w:r w:rsidRPr="007E7427">
        <w:rPr>
          <w:rFonts w:ascii="Times New Roman" w:eastAsia="Times New Roman" w:hAnsi="Times New Roman" w:cs="Times New Roman"/>
          <w:sz w:val="24"/>
          <w:szCs w:val="24"/>
          <w:lang w:val="en-US"/>
        </w:rPr>
        <w:t>Cytowic</w:t>
      </w:r>
      <w:proofErr w:type="spellEnd"/>
      <w:r w:rsidRPr="007E7427">
        <w:rPr>
          <w:rFonts w:ascii="Times New Roman" w:eastAsia="Times New Roman" w:hAnsi="Times New Roman" w:cs="Times New Roman"/>
          <w:sz w:val="24"/>
          <w:szCs w:val="24"/>
          <w:lang w:val="en-US"/>
        </w:rPr>
        <w:t xml:space="preserve"> (199</w:t>
      </w:r>
      <w:r w:rsidR="00BC5B1F">
        <w:rPr>
          <w:rFonts w:ascii="Times New Roman" w:eastAsia="Times New Roman" w:hAnsi="Times New Roman" w:cs="Times New Roman"/>
          <w:sz w:val="24"/>
          <w:szCs w:val="24"/>
          <w:lang w:val="en-US"/>
        </w:rPr>
        <w:t>7</w:t>
      </w:r>
      <w:r w:rsidRPr="007E7427">
        <w:rPr>
          <w:rFonts w:ascii="Times New Roman" w:eastAsia="Times New Roman" w:hAnsi="Times New Roman" w:cs="Times New Roman"/>
          <w:sz w:val="24"/>
          <w:szCs w:val="24"/>
          <w:lang w:val="en-US"/>
        </w:rPr>
        <w:t xml:space="preserve">) has also </w:t>
      </w:r>
      <w:r w:rsidRPr="007E7427">
        <w:rPr>
          <w:rFonts w:ascii="Times New Roman" w:eastAsia="Times New Roman" w:hAnsi="Times New Roman" w:cs="Times New Roman"/>
          <w:sz w:val="24"/>
          <w:szCs w:val="24"/>
          <w:lang w:val="en-US"/>
        </w:rPr>
        <w:lastRenderedPageBreak/>
        <w:t xml:space="preserve">argued that synaesthesia is always </w:t>
      </w:r>
      <w:r w:rsidR="008A04EC">
        <w:rPr>
          <w:rFonts w:ascii="Times New Roman" w:eastAsia="Times New Roman" w:hAnsi="Times New Roman" w:cs="Times New Roman"/>
          <w:sz w:val="24"/>
          <w:szCs w:val="24"/>
          <w:lang w:val="en-US"/>
        </w:rPr>
        <w:t xml:space="preserve">affect </w:t>
      </w:r>
      <w:r w:rsidRPr="007E7427">
        <w:rPr>
          <w:rFonts w:ascii="Times New Roman" w:eastAsia="Times New Roman" w:hAnsi="Times New Roman" w:cs="Times New Roman"/>
          <w:sz w:val="24"/>
          <w:szCs w:val="24"/>
          <w:lang w:val="en-US"/>
        </w:rPr>
        <w:t xml:space="preserve">laden. We believe that not all forms of synaesthesia </w:t>
      </w:r>
      <w:r w:rsidR="0099578E" w:rsidRPr="007E7427">
        <w:rPr>
          <w:rFonts w:ascii="Times New Roman" w:eastAsia="Times New Roman" w:hAnsi="Times New Roman" w:cs="Times New Roman"/>
          <w:sz w:val="24"/>
          <w:szCs w:val="24"/>
          <w:lang w:val="en-US"/>
        </w:rPr>
        <w:t xml:space="preserve">manifest </w:t>
      </w:r>
      <w:r w:rsidRPr="007E7427">
        <w:rPr>
          <w:rFonts w:ascii="Times New Roman" w:eastAsia="Times New Roman" w:hAnsi="Times New Roman" w:cs="Times New Roman"/>
          <w:sz w:val="24"/>
          <w:szCs w:val="24"/>
          <w:lang w:val="en-US"/>
        </w:rPr>
        <w:t>this feature</w:t>
      </w:r>
      <w:r w:rsidR="0099578E" w:rsidRPr="007E7427">
        <w:rPr>
          <w:rFonts w:ascii="Times New Roman" w:eastAsia="Times New Roman" w:hAnsi="Times New Roman" w:cs="Times New Roman"/>
          <w:sz w:val="24"/>
          <w:szCs w:val="24"/>
          <w:lang w:val="en-US"/>
        </w:rPr>
        <w:t>.</w:t>
      </w:r>
      <w:r w:rsidR="00F049C4" w:rsidRPr="007E7427">
        <w:rPr>
          <w:rFonts w:ascii="Times New Roman" w:eastAsia="Times New Roman" w:hAnsi="Times New Roman" w:cs="Times New Roman"/>
          <w:sz w:val="24"/>
          <w:szCs w:val="24"/>
          <w:lang w:val="en-US"/>
        </w:rPr>
        <w:t xml:space="preserve"> </w:t>
      </w:r>
      <w:r w:rsidR="000E73C8" w:rsidRPr="007E7427">
        <w:rPr>
          <w:rFonts w:ascii="Times New Roman" w:eastAsia="Times New Roman" w:hAnsi="Times New Roman" w:cs="Times New Roman"/>
          <w:sz w:val="24"/>
          <w:szCs w:val="24"/>
          <w:lang w:val="en-US"/>
        </w:rPr>
        <w:t>For instance, it is unlikely that s</w:t>
      </w:r>
      <w:r w:rsidR="00F049C4" w:rsidRPr="007E7427">
        <w:rPr>
          <w:rFonts w:ascii="Times New Roman" w:eastAsia="Times New Roman" w:hAnsi="Times New Roman" w:cs="Times New Roman"/>
          <w:sz w:val="24"/>
          <w:szCs w:val="24"/>
          <w:lang w:val="en-US"/>
        </w:rPr>
        <w:t>patial</w:t>
      </w:r>
      <w:r w:rsidR="0099578E" w:rsidRPr="007E7427">
        <w:rPr>
          <w:rFonts w:ascii="Times New Roman" w:eastAsia="Times New Roman" w:hAnsi="Times New Roman" w:cs="Times New Roman"/>
          <w:sz w:val="24"/>
          <w:szCs w:val="24"/>
          <w:lang w:val="en-US"/>
        </w:rPr>
        <w:t xml:space="preserve"> </w:t>
      </w:r>
      <w:r w:rsidR="00F049C4" w:rsidRPr="007E7427">
        <w:rPr>
          <w:rFonts w:ascii="Times New Roman" w:eastAsia="Times New Roman" w:hAnsi="Times New Roman" w:cs="Times New Roman"/>
          <w:sz w:val="24"/>
          <w:szCs w:val="24"/>
          <w:lang w:val="en-US"/>
        </w:rPr>
        <w:t xml:space="preserve">sequence synaesthesia - where </w:t>
      </w:r>
      <w:r w:rsidR="00CA43BC" w:rsidRPr="007E7427">
        <w:rPr>
          <w:rFonts w:ascii="Times New Roman" w:hAnsi="Times New Roman" w:cs="Times New Roman"/>
          <w:sz w:val="24"/>
          <w:szCs w:val="24"/>
          <w:lang w:val="en-US"/>
        </w:rPr>
        <w:t>people see all numerical sequences they come across as points in space</w:t>
      </w:r>
      <w:r w:rsidR="000E73C8" w:rsidRPr="007E7427">
        <w:rPr>
          <w:rFonts w:ascii="Times New Roman" w:hAnsi="Times New Roman" w:cs="Times New Roman"/>
          <w:sz w:val="24"/>
          <w:szCs w:val="24"/>
          <w:lang w:val="en-US"/>
        </w:rPr>
        <w:t xml:space="preserve"> </w:t>
      </w:r>
      <w:r w:rsidR="00CA43BC" w:rsidRPr="007E7427">
        <w:rPr>
          <w:rFonts w:ascii="Times New Roman" w:hAnsi="Times New Roman" w:cs="Times New Roman"/>
          <w:sz w:val="24"/>
          <w:szCs w:val="24"/>
          <w:lang w:val="en-US"/>
        </w:rPr>
        <w:t xml:space="preserve">- </w:t>
      </w:r>
      <w:r w:rsidR="000E73C8" w:rsidRPr="007E7427">
        <w:rPr>
          <w:rFonts w:ascii="Times New Roman" w:eastAsia="Times New Roman" w:hAnsi="Times New Roman" w:cs="Times New Roman"/>
          <w:sz w:val="24"/>
          <w:szCs w:val="24"/>
          <w:lang w:val="en-US"/>
        </w:rPr>
        <w:t>is necessarily</w:t>
      </w:r>
      <w:r w:rsidR="008A04EC">
        <w:rPr>
          <w:rFonts w:ascii="Times New Roman" w:eastAsia="Times New Roman" w:hAnsi="Times New Roman" w:cs="Times New Roman"/>
          <w:sz w:val="24"/>
          <w:szCs w:val="24"/>
          <w:lang w:val="en-US"/>
        </w:rPr>
        <w:t xml:space="preserve"> affect laden</w:t>
      </w:r>
      <w:r w:rsidR="0099578E"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t>
      </w:r>
      <w:r w:rsidR="0099578E" w:rsidRPr="007E7427">
        <w:rPr>
          <w:rFonts w:ascii="Times New Roman" w:eastAsia="Times New Roman" w:hAnsi="Times New Roman" w:cs="Times New Roman"/>
          <w:sz w:val="24"/>
          <w:szCs w:val="24"/>
          <w:lang w:val="en-US"/>
        </w:rPr>
        <w:t>H</w:t>
      </w:r>
      <w:r w:rsidRPr="007E7427">
        <w:rPr>
          <w:rFonts w:ascii="Times New Roman" w:eastAsia="Times New Roman" w:hAnsi="Times New Roman" w:cs="Times New Roman"/>
          <w:sz w:val="24"/>
          <w:szCs w:val="24"/>
          <w:lang w:val="en-US"/>
        </w:rPr>
        <w:t>ence</w:t>
      </w:r>
      <w:r w:rsidR="0018415D">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t>
      </w:r>
      <w:r w:rsidR="0099578E" w:rsidRPr="007E7427">
        <w:rPr>
          <w:rFonts w:ascii="Times New Roman" w:eastAsia="Times New Roman" w:hAnsi="Times New Roman" w:cs="Times New Roman"/>
          <w:sz w:val="24"/>
          <w:szCs w:val="24"/>
          <w:lang w:val="en-US"/>
        </w:rPr>
        <w:t>we believe that the requirement of being</w:t>
      </w:r>
      <w:r w:rsidR="008A04EC">
        <w:rPr>
          <w:rFonts w:ascii="Times New Roman" w:eastAsia="Times New Roman" w:hAnsi="Times New Roman" w:cs="Times New Roman"/>
          <w:sz w:val="24"/>
          <w:szCs w:val="24"/>
          <w:lang w:val="en-US"/>
        </w:rPr>
        <w:t xml:space="preserve"> affect laden</w:t>
      </w:r>
      <w:r w:rsidR="0099578E" w:rsidRPr="007E7427">
        <w:rPr>
          <w:rFonts w:ascii="Times New Roman" w:eastAsia="Times New Roman" w:hAnsi="Times New Roman" w:cs="Times New Roman"/>
          <w:sz w:val="24"/>
          <w:szCs w:val="24"/>
          <w:lang w:val="en-US"/>
        </w:rPr>
        <w:t xml:space="preserve"> is not</w:t>
      </w:r>
      <w:r w:rsidRPr="007E7427">
        <w:rPr>
          <w:rFonts w:ascii="Times New Roman" w:eastAsia="Times New Roman" w:hAnsi="Times New Roman" w:cs="Times New Roman"/>
          <w:sz w:val="24"/>
          <w:szCs w:val="24"/>
          <w:lang w:val="en-US"/>
        </w:rPr>
        <w:t xml:space="preserve"> strictly necessary</w:t>
      </w:r>
      <w:r w:rsidR="0099578E" w:rsidRPr="007E7427">
        <w:rPr>
          <w:rFonts w:ascii="Times New Roman" w:eastAsia="Times New Roman" w:hAnsi="Times New Roman" w:cs="Times New Roman"/>
          <w:sz w:val="24"/>
          <w:szCs w:val="24"/>
          <w:lang w:val="en-US"/>
        </w:rPr>
        <w:t xml:space="preserve"> for genuine forms of synaesthesia and therefore we </w:t>
      </w:r>
      <w:r w:rsidR="000E73C8" w:rsidRPr="007E7427">
        <w:rPr>
          <w:rFonts w:ascii="Times New Roman" w:eastAsia="Times New Roman" w:hAnsi="Times New Roman" w:cs="Times New Roman"/>
          <w:sz w:val="24"/>
          <w:szCs w:val="24"/>
          <w:lang w:val="en-US"/>
        </w:rPr>
        <w:t xml:space="preserve">did not </w:t>
      </w:r>
      <w:r w:rsidR="0099578E" w:rsidRPr="007E7427">
        <w:rPr>
          <w:rFonts w:ascii="Times New Roman" w:eastAsia="Times New Roman" w:hAnsi="Times New Roman" w:cs="Times New Roman"/>
          <w:sz w:val="24"/>
          <w:szCs w:val="24"/>
          <w:lang w:val="en-US"/>
        </w:rPr>
        <w:t>take it as a definitional aspect of the condition</w:t>
      </w:r>
      <w:r w:rsidR="00DC3027">
        <w:rPr>
          <w:rFonts w:ascii="Times New Roman" w:eastAsia="Times New Roman" w:hAnsi="Times New Roman" w:cs="Times New Roman"/>
          <w:sz w:val="24"/>
          <w:szCs w:val="24"/>
          <w:lang w:val="en-US"/>
        </w:rPr>
        <w:t>.</w:t>
      </w:r>
    </w:p>
    <w:p w:rsidR="000E73C8" w:rsidRPr="007E7427" w:rsidRDefault="000E73C8" w:rsidP="00DC3027">
      <w:pPr>
        <w:spacing w:line="312" w:lineRule="auto"/>
        <w:ind w:right="-89" w:firstLine="720"/>
        <w:contextualSpacing w:val="0"/>
        <w:jc w:val="both"/>
        <w:rPr>
          <w:rFonts w:ascii="Times New Roman" w:eastAsia="Times New Roman" w:hAnsi="Times New Roman" w:cs="Times New Roman"/>
          <w:sz w:val="24"/>
          <w:szCs w:val="24"/>
          <w:lang w:val="en-US"/>
        </w:rPr>
      </w:pP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In summary, there are four fundamental criteria that we believe are jointly sufficient for individuating genuine forms of synaesthesia. These are: 1. the existence of pairing between an inducer and a conscious concurrent; 2. the relative idiosyncrasy of the pairings; 3. </w:t>
      </w:r>
      <w:r w:rsidR="001747B1" w:rsidRPr="007E7427">
        <w:rPr>
          <w:rFonts w:ascii="Times New Roman" w:eastAsia="Times New Roman" w:hAnsi="Times New Roman" w:cs="Times New Roman"/>
          <w:sz w:val="24"/>
          <w:szCs w:val="24"/>
          <w:lang w:val="en-US"/>
        </w:rPr>
        <w:t>t</w:t>
      </w:r>
      <w:r w:rsidRPr="007E7427">
        <w:rPr>
          <w:rFonts w:ascii="Times New Roman" w:eastAsia="Times New Roman" w:hAnsi="Times New Roman" w:cs="Times New Roman"/>
          <w:sz w:val="24"/>
          <w:szCs w:val="24"/>
          <w:lang w:val="en-US"/>
        </w:rPr>
        <w:t>he automaticity of the process; 4. the consistency of the occurrence over time. In recent years,</w:t>
      </w:r>
      <w:r w:rsidRPr="007E7427" w:rsidDel="00DD4D36">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a number of researchers have hypothesized that synaesthesia can also be </w:t>
      </w:r>
      <w:r w:rsidR="00A05385" w:rsidRPr="007E7427">
        <w:rPr>
          <w:rFonts w:ascii="Times New Roman" w:eastAsia="Times New Roman" w:hAnsi="Times New Roman" w:cs="Times New Roman"/>
          <w:sz w:val="24"/>
          <w:szCs w:val="24"/>
          <w:lang w:val="en-US"/>
        </w:rPr>
        <w:t>experienced in a more or less intermittent way and that it can be acquired</w:t>
      </w:r>
      <w:r w:rsidRPr="007E7427">
        <w:rPr>
          <w:rFonts w:ascii="Times New Roman" w:eastAsia="Times New Roman" w:hAnsi="Times New Roman" w:cs="Times New Roman"/>
          <w:sz w:val="24"/>
          <w:szCs w:val="24"/>
          <w:lang w:val="en-US"/>
        </w:rPr>
        <w:t xml:space="preserve">. It has </w:t>
      </w:r>
      <w:r w:rsidR="00A05385" w:rsidRPr="007E7427">
        <w:rPr>
          <w:rFonts w:ascii="Times New Roman" w:eastAsia="Times New Roman" w:hAnsi="Times New Roman" w:cs="Times New Roman"/>
          <w:sz w:val="24"/>
          <w:szCs w:val="24"/>
          <w:lang w:val="en-US"/>
        </w:rPr>
        <w:t xml:space="preserve">indeed </w:t>
      </w:r>
      <w:r w:rsidRPr="007E7427">
        <w:rPr>
          <w:rFonts w:ascii="Times New Roman" w:eastAsia="Times New Roman" w:hAnsi="Times New Roman" w:cs="Times New Roman"/>
          <w:sz w:val="24"/>
          <w:szCs w:val="24"/>
          <w:lang w:val="en-US"/>
        </w:rPr>
        <w:t xml:space="preserve">been suggested that synaesthesia-like experiences can be induced by post-hypnotic suggestions (e.g., </w:t>
      </w:r>
      <w:proofErr w:type="spellStart"/>
      <w:r w:rsidRPr="007E7427">
        <w:rPr>
          <w:rFonts w:ascii="Times New Roman" w:eastAsia="Times New Roman" w:hAnsi="Times New Roman" w:cs="Times New Roman"/>
          <w:sz w:val="24"/>
          <w:szCs w:val="24"/>
          <w:lang w:val="en-US"/>
        </w:rPr>
        <w:t>Kadosh</w:t>
      </w:r>
      <w:proofErr w:type="spellEnd"/>
      <w:r w:rsidRPr="007E7427">
        <w:rPr>
          <w:rFonts w:ascii="Times New Roman" w:eastAsia="Times New Roman" w:hAnsi="Times New Roman" w:cs="Times New Roman"/>
          <w:sz w:val="24"/>
          <w:szCs w:val="24"/>
          <w:lang w:val="en-US"/>
        </w:rPr>
        <w:t xml:space="preserve"> et al., 2009), drug</w:t>
      </w:r>
      <w:r w:rsidR="00A05385"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use (e.g., </w:t>
      </w:r>
      <w:proofErr w:type="spellStart"/>
      <w:r w:rsidRPr="007E7427">
        <w:rPr>
          <w:rFonts w:ascii="Times New Roman" w:eastAsia="Times New Roman" w:hAnsi="Times New Roman" w:cs="Times New Roman"/>
          <w:sz w:val="24"/>
          <w:szCs w:val="24"/>
          <w:lang w:val="en-US"/>
        </w:rPr>
        <w:t>Friedrichs</w:t>
      </w:r>
      <w:proofErr w:type="spellEnd"/>
      <w:r w:rsidRPr="007E7427">
        <w:rPr>
          <w:rFonts w:ascii="Times New Roman" w:eastAsia="Times New Roman" w:hAnsi="Times New Roman" w:cs="Times New Roman"/>
          <w:sz w:val="24"/>
          <w:szCs w:val="24"/>
          <w:lang w:val="en-US"/>
        </w:rPr>
        <w:t xml:space="preserve">, 2009; </w:t>
      </w:r>
      <w:proofErr w:type="spellStart"/>
      <w:r w:rsidRPr="007E7427">
        <w:rPr>
          <w:rFonts w:ascii="Times New Roman" w:eastAsia="Times New Roman" w:hAnsi="Times New Roman" w:cs="Times New Roman"/>
          <w:sz w:val="24"/>
          <w:szCs w:val="24"/>
          <w:lang w:val="en-US"/>
        </w:rPr>
        <w:t>Shanon</w:t>
      </w:r>
      <w:proofErr w:type="spellEnd"/>
      <w:r w:rsidRPr="007E7427">
        <w:rPr>
          <w:rFonts w:ascii="Times New Roman" w:eastAsia="Times New Roman" w:hAnsi="Times New Roman" w:cs="Times New Roman"/>
          <w:sz w:val="24"/>
          <w:szCs w:val="24"/>
          <w:lang w:val="en-US"/>
        </w:rPr>
        <w:t xml:space="preserve">, 2002), </w:t>
      </w:r>
      <w:r w:rsidR="00B44D2B" w:rsidRPr="007E7427">
        <w:rPr>
          <w:rFonts w:ascii="Times New Roman" w:eastAsia="Times New Roman" w:hAnsi="Times New Roman" w:cs="Times New Roman"/>
          <w:sz w:val="24"/>
          <w:szCs w:val="24"/>
          <w:lang w:val="en-US"/>
        </w:rPr>
        <w:t>flavor</w:t>
      </w:r>
      <w:r w:rsidRPr="007E7427">
        <w:rPr>
          <w:rFonts w:ascii="Times New Roman" w:eastAsia="Times New Roman" w:hAnsi="Times New Roman" w:cs="Times New Roman"/>
          <w:sz w:val="24"/>
          <w:szCs w:val="24"/>
          <w:lang w:val="en-US"/>
        </w:rPr>
        <w:t xml:space="preserve"> perception (e.g., Stevenson and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2004), and extensive training with sensory substitution devices (e.g., Farina, 2013; </w:t>
      </w:r>
      <w:proofErr w:type="spellStart"/>
      <w:r w:rsidRPr="007E7427">
        <w:rPr>
          <w:rFonts w:ascii="Times New Roman" w:eastAsia="Times New Roman" w:hAnsi="Times New Roman" w:cs="Times New Roman"/>
          <w:sz w:val="24"/>
          <w:szCs w:val="24"/>
          <w:lang w:val="en-US"/>
        </w:rPr>
        <w:t>Proulx</w:t>
      </w:r>
      <w:proofErr w:type="spellEnd"/>
      <w:r w:rsidRPr="007E7427">
        <w:rPr>
          <w:rFonts w:ascii="Times New Roman" w:eastAsia="Times New Roman" w:hAnsi="Times New Roman" w:cs="Times New Roman"/>
          <w:sz w:val="24"/>
          <w:szCs w:val="24"/>
          <w:lang w:val="en-US"/>
        </w:rPr>
        <w:t xml:space="preserve"> </w:t>
      </w:r>
      <w:r w:rsidR="00A05385" w:rsidRPr="007E7427">
        <w:rPr>
          <w:rFonts w:ascii="Times New Roman" w:eastAsia="Times New Roman" w:hAnsi="Times New Roman" w:cs="Times New Roman"/>
          <w:sz w:val="24"/>
          <w:szCs w:val="24"/>
          <w:lang w:val="en-US"/>
        </w:rPr>
        <w:t>&amp;</w:t>
      </w:r>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Stoerig</w:t>
      </w:r>
      <w:proofErr w:type="spellEnd"/>
      <w:r w:rsidRPr="007E7427">
        <w:rPr>
          <w:rFonts w:ascii="Times New Roman" w:eastAsia="Times New Roman" w:hAnsi="Times New Roman" w:cs="Times New Roman"/>
          <w:sz w:val="24"/>
          <w:szCs w:val="24"/>
          <w:lang w:val="en-US"/>
        </w:rPr>
        <w:t xml:space="preserve">, 2006; </w:t>
      </w:r>
      <w:r w:rsidR="00662E55">
        <w:rPr>
          <w:rFonts w:ascii="Times New Roman" w:eastAsia="Times New Roman" w:hAnsi="Times New Roman" w:cs="Times New Roman"/>
          <w:sz w:val="24"/>
          <w:szCs w:val="24"/>
          <w:lang w:val="en-US"/>
        </w:rPr>
        <w:t xml:space="preserve">Ward &amp; Wright, 2013; </w:t>
      </w:r>
      <w:r w:rsidRPr="007E7427">
        <w:rPr>
          <w:rFonts w:ascii="Times New Roman" w:eastAsia="Times New Roman" w:hAnsi="Times New Roman" w:cs="Times New Roman"/>
          <w:sz w:val="24"/>
          <w:szCs w:val="24"/>
          <w:lang w:val="en-US"/>
        </w:rPr>
        <w:t>Ward &amp; Meijer</w:t>
      </w:r>
      <w:r w:rsidR="00A05385"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2010). In the next two sections we turn to these </w:t>
      </w:r>
      <w:r w:rsidR="00A05385" w:rsidRPr="007E7427">
        <w:rPr>
          <w:rFonts w:ascii="Times New Roman" w:eastAsia="Times New Roman" w:hAnsi="Times New Roman" w:cs="Times New Roman"/>
          <w:sz w:val="24"/>
          <w:szCs w:val="24"/>
          <w:lang w:val="en-US"/>
        </w:rPr>
        <w:t>cases</w:t>
      </w:r>
      <w:r w:rsidRPr="007E7427">
        <w:rPr>
          <w:rFonts w:ascii="Times New Roman" w:eastAsia="Times New Roman" w:hAnsi="Times New Roman" w:cs="Times New Roman"/>
          <w:sz w:val="24"/>
          <w:szCs w:val="24"/>
          <w:lang w:val="en-US"/>
        </w:rPr>
        <w:t xml:space="preserve"> and assess whether they count as examples of synaesthesia in the light of the conditions we have just identified.</w:t>
      </w:r>
      <w:r w:rsidR="00A1518B"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 xml:space="preserve">3. </w:t>
      </w:r>
      <w:r w:rsidR="00617676" w:rsidRPr="007E7427">
        <w:rPr>
          <w:rFonts w:ascii="Times New Roman" w:eastAsia="Times New Roman" w:hAnsi="Times New Roman" w:cs="Times New Roman"/>
          <w:b/>
          <w:sz w:val="24"/>
          <w:szCs w:val="24"/>
          <w:lang w:val="en-US"/>
        </w:rPr>
        <w:t>Transient forms of synesthetic experiences</w:t>
      </w:r>
      <w:r w:rsidRPr="007E7427">
        <w:rPr>
          <w:rFonts w:ascii="Times New Roman" w:eastAsia="Times New Roman" w:hAnsi="Times New Roman" w:cs="Times New Roman"/>
          <w:b/>
          <w:sz w:val="24"/>
          <w:szCs w:val="24"/>
          <w:lang w:val="en-US"/>
        </w:rPr>
        <w:t>: post-hypnotic suggestion and drugs-use</w:t>
      </w:r>
      <w:r w:rsidRPr="007E7427">
        <w:rPr>
          <w:rFonts w:ascii="Times New Roman" w:eastAsia="Times New Roman" w:hAnsi="Times New Roman" w:cs="Times New Roman"/>
          <w:b/>
          <w:sz w:val="24"/>
          <w:szCs w:val="24"/>
          <w:lang w:val="en-US"/>
        </w:rPr>
        <w:br/>
        <w:t>3.1. Syn</w:t>
      </w:r>
      <w:r w:rsidR="00617676" w:rsidRPr="007E7427">
        <w:rPr>
          <w:rFonts w:ascii="Times New Roman" w:eastAsia="Times New Roman" w:hAnsi="Times New Roman" w:cs="Times New Roman"/>
          <w:b/>
          <w:sz w:val="24"/>
          <w:szCs w:val="24"/>
          <w:lang w:val="en-US"/>
        </w:rPr>
        <w:t xml:space="preserve">esthetic experiences triggered by </w:t>
      </w:r>
      <w:r w:rsidRPr="007E7427">
        <w:rPr>
          <w:rFonts w:ascii="Times New Roman" w:eastAsia="Times New Roman" w:hAnsi="Times New Roman" w:cs="Times New Roman"/>
          <w:b/>
          <w:sz w:val="24"/>
          <w:szCs w:val="24"/>
          <w:lang w:val="en-US"/>
        </w:rPr>
        <w:t>post-hypnotic suggestion</w:t>
      </w:r>
    </w:p>
    <w:p w:rsidR="00617676" w:rsidRPr="007E7427" w:rsidRDefault="00034577" w:rsidP="00536231">
      <w:pPr>
        <w:spacing w:line="312" w:lineRule="auto"/>
        <w:ind w:firstLine="720"/>
        <w:contextualSpacing w:val="0"/>
        <w:jc w:val="both"/>
        <w:rPr>
          <w:rFonts w:ascii="Times New Roman" w:eastAsia="Times New Roman" w:hAnsi="Times New Roman" w:cs="Times New Roman"/>
          <w:sz w:val="24"/>
          <w:szCs w:val="24"/>
          <w:lang w:val="en-US"/>
        </w:rPr>
      </w:pPr>
      <w:r w:rsidRPr="007E7427">
        <w:rPr>
          <w:rFonts w:ascii="Times New Roman" w:eastAsia="Times New Roman" w:hAnsi="Times New Roman" w:cs="Times New Roman"/>
          <w:sz w:val="24"/>
          <w:szCs w:val="24"/>
          <w:lang w:val="en-US"/>
        </w:rPr>
        <w:t>Post</w:t>
      </w:r>
      <w:r w:rsidR="00617676"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hypnotic suggestion has been used to trigger synaesthetic-type experiences. During post-hypnotic suggestion, the experimenter administers suggestions to their participants which consist in verbal statements that are intended to trigger various kinds of responses, i.e., affective, cognitive, or motor. It is worth noting here that this method works well only with highly suggestible persons, which comprise approxima</w:t>
      </w:r>
      <w:r w:rsidR="00B44D2B" w:rsidRPr="007E7427">
        <w:rPr>
          <w:rFonts w:ascii="Times New Roman" w:eastAsia="Times New Roman" w:hAnsi="Times New Roman" w:cs="Times New Roman"/>
          <w:sz w:val="24"/>
          <w:szCs w:val="24"/>
          <w:lang w:val="en-US"/>
        </w:rPr>
        <w:t>te</w:t>
      </w:r>
      <w:r w:rsidRPr="007E7427">
        <w:rPr>
          <w:rFonts w:ascii="Times New Roman" w:eastAsia="Times New Roman" w:hAnsi="Times New Roman" w:cs="Times New Roman"/>
          <w:sz w:val="24"/>
          <w:szCs w:val="24"/>
          <w:lang w:val="en-US"/>
        </w:rPr>
        <w:t xml:space="preserve">ly 10-15 % of the total population tested (see Laurence, </w:t>
      </w:r>
      <w:proofErr w:type="spellStart"/>
      <w:r w:rsidRPr="007E7427">
        <w:rPr>
          <w:rFonts w:ascii="Times New Roman" w:eastAsia="Times New Roman" w:hAnsi="Times New Roman" w:cs="Times New Roman"/>
          <w:sz w:val="24"/>
          <w:szCs w:val="24"/>
          <w:lang w:val="en-US"/>
        </w:rPr>
        <w:t>Beaulieu-Prévost</w:t>
      </w:r>
      <w:proofErr w:type="spellEnd"/>
      <w:r w:rsidRPr="007E7427">
        <w:rPr>
          <w:rFonts w:ascii="Times New Roman" w:eastAsia="Times New Roman" w:hAnsi="Times New Roman" w:cs="Times New Roman"/>
          <w:sz w:val="24"/>
          <w:szCs w:val="24"/>
          <w:lang w:val="en-US"/>
        </w:rPr>
        <w:t xml:space="preserve">, &amp; du </w:t>
      </w:r>
      <w:proofErr w:type="spellStart"/>
      <w:r w:rsidRPr="007E7427">
        <w:rPr>
          <w:rFonts w:ascii="Times New Roman" w:eastAsia="Times New Roman" w:hAnsi="Times New Roman" w:cs="Times New Roman"/>
          <w:sz w:val="24"/>
          <w:szCs w:val="24"/>
          <w:lang w:val="en-US"/>
        </w:rPr>
        <w:t>Chéne</w:t>
      </w:r>
      <w:proofErr w:type="spellEnd"/>
      <w:r w:rsidRPr="007E7427">
        <w:rPr>
          <w:rFonts w:ascii="Times New Roman" w:eastAsia="Times New Roman" w:hAnsi="Times New Roman" w:cs="Times New Roman"/>
          <w:sz w:val="24"/>
          <w:szCs w:val="24"/>
          <w:lang w:val="en-US"/>
        </w:rPr>
        <w:t xml:space="preserve">́, 2008; see also </w:t>
      </w:r>
      <w:proofErr w:type="spellStart"/>
      <w:r w:rsidRPr="007E7427">
        <w:rPr>
          <w:rFonts w:ascii="Times New Roman" w:eastAsia="Times New Roman" w:hAnsi="Times New Roman" w:cs="Times New Roman"/>
          <w:sz w:val="24"/>
          <w:szCs w:val="24"/>
          <w:lang w:val="en-US"/>
        </w:rPr>
        <w:t>Terhune</w:t>
      </w:r>
      <w:proofErr w:type="spellEnd"/>
      <w:r w:rsidRPr="007E7427">
        <w:rPr>
          <w:rFonts w:ascii="Times New Roman" w:eastAsia="Times New Roman" w:hAnsi="Times New Roman" w:cs="Times New Roman"/>
          <w:sz w:val="24"/>
          <w:szCs w:val="24"/>
          <w:lang w:val="en-US"/>
        </w:rPr>
        <w:t xml:space="preserve"> et al. this volume). Consequently, only this </w:t>
      </w:r>
      <w:r w:rsidR="00E77A6C" w:rsidRPr="007E7427">
        <w:rPr>
          <w:rFonts w:ascii="Times New Roman" w:eastAsia="Times New Roman" w:hAnsi="Times New Roman" w:cs="Times New Roman"/>
          <w:sz w:val="24"/>
          <w:szCs w:val="24"/>
          <w:lang w:val="en-US"/>
        </w:rPr>
        <w:t>subset of people was</w:t>
      </w:r>
      <w:r w:rsidRPr="007E7427">
        <w:rPr>
          <w:rFonts w:ascii="Times New Roman" w:eastAsia="Times New Roman" w:hAnsi="Times New Roman" w:cs="Times New Roman"/>
          <w:sz w:val="24"/>
          <w:szCs w:val="24"/>
          <w:lang w:val="en-US"/>
        </w:rPr>
        <w:t xml:space="preserve"> </w:t>
      </w:r>
      <w:r w:rsidR="00617676" w:rsidRPr="007E7427">
        <w:rPr>
          <w:rFonts w:ascii="Times New Roman" w:eastAsia="Times New Roman" w:hAnsi="Times New Roman" w:cs="Times New Roman"/>
          <w:sz w:val="24"/>
          <w:szCs w:val="24"/>
          <w:lang w:val="en-US"/>
        </w:rPr>
        <w:t>involved</w:t>
      </w:r>
      <w:r w:rsidRPr="007E7427">
        <w:rPr>
          <w:rFonts w:ascii="Times New Roman" w:eastAsia="Times New Roman" w:hAnsi="Times New Roman" w:cs="Times New Roman"/>
          <w:sz w:val="24"/>
          <w:szCs w:val="24"/>
          <w:lang w:val="en-US"/>
        </w:rPr>
        <w:t xml:space="preserve"> in the studies described below. </w:t>
      </w:r>
    </w:p>
    <w:p w:rsidR="00617676" w:rsidRPr="007E7427" w:rsidRDefault="00617676" w:rsidP="00536231">
      <w:pPr>
        <w:spacing w:line="312" w:lineRule="auto"/>
        <w:ind w:firstLine="720"/>
        <w:contextualSpacing w:val="0"/>
        <w:jc w:val="both"/>
        <w:rPr>
          <w:rFonts w:ascii="Times New Roman" w:eastAsia="Times New Roman" w:hAnsi="Times New Roman" w:cs="Times New Roman"/>
          <w:sz w:val="24"/>
          <w:szCs w:val="24"/>
          <w:lang w:val="en-US"/>
        </w:rPr>
      </w:pPr>
    </w:p>
    <w:p w:rsidR="00034577" w:rsidRDefault="00034577" w:rsidP="00536231">
      <w:pPr>
        <w:spacing w:line="312" w:lineRule="auto"/>
        <w:ind w:firstLine="720"/>
        <w:contextualSpacing w:val="0"/>
        <w:jc w:val="both"/>
        <w:rPr>
          <w:rFonts w:ascii="Times New Roman" w:eastAsia="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In one study by Cohen </w:t>
      </w:r>
      <w:proofErr w:type="spellStart"/>
      <w:r w:rsidRPr="007E7427">
        <w:rPr>
          <w:rFonts w:ascii="Times New Roman" w:eastAsia="Times New Roman" w:hAnsi="Times New Roman" w:cs="Times New Roman"/>
          <w:sz w:val="24"/>
          <w:szCs w:val="24"/>
          <w:lang w:val="en-US"/>
        </w:rPr>
        <w:t>Kadosh</w:t>
      </w:r>
      <w:proofErr w:type="spellEnd"/>
      <w:r w:rsidRPr="007E7427">
        <w:rPr>
          <w:rFonts w:ascii="Times New Roman" w:eastAsia="Times New Roman" w:hAnsi="Times New Roman" w:cs="Times New Roman"/>
          <w:sz w:val="24"/>
          <w:szCs w:val="24"/>
          <w:lang w:val="en-US"/>
        </w:rPr>
        <w:t xml:space="preserve"> et al. (2009), four highly suggestible non-synaesthetes were hypnotized and instructed</w:t>
      </w:r>
      <w:r w:rsidR="00E77A6C"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to associate six </w:t>
      </w:r>
      <w:r w:rsidR="00B234A1">
        <w:rPr>
          <w:rFonts w:ascii="Times New Roman" w:eastAsia="Times New Roman" w:hAnsi="Times New Roman" w:cs="Times New Roman"/>
          <w:sz w:val="24"/>
          <w:szCs w:val="24"/>
          <w:lang w:val="en-US"/>
        </w:rPr>
        <w:t>digit</w:t>
      </w:r>
      <w:r w:rsidR="00B13A9E">
        <w:rPr>
          <w:rFonts w:ascii="Times New Roman" w:eastAsia="Times New Roman" w:hAnsi="Times New Roman" w:cs="Times New Roman"/>
          <w:sz w:val="24"/>
          <w:szCs w:val="24"/>
          <w:lang w:val="en-US"/>
        </w:rPr>
        <w:t>-colors pairs</w:t>
      </w:r>
      <w:r w:rsidRPr="007E7427">
        <w:rPr>
          <w:rFonts w:ascii="Times New Roman" w:eastAsia="Times New Roman" w:hAnsi="Times New Roman" w:cs="Times New Roman"/>
          <w:sz w:val="24"/>
          <w:szCs w:val="24"/>
          <w:lang w:val="en-US"/>
        </w:rPr>
        <w:t xml:space="preserve">. These participants were subsequently presented with black inked digits on a colored background and asked to detect the grapheme presented. The background could be in a color that is congruent with the one associated with the grapheme (e.g., if the N is perceived as yellow, a black N on a yellow background) or it could be inconsistent with it </w:t>
      </w:r>
      <w:r w:rsidR="00617676"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e.g., a black N on a blue background). The participants displayed the same pattern of responses as congenital synaesthetes (as reported in </w:t>
      </w:r>
      <w:proofErr w:type="spellStart"/>
      <w:r w:rsidRPr="007E7427">
        <w:rPr>
          <w:rFonts w:ascii="Times New Roman" w:eastAsia="Times New Roman" w:hAnsi="Times New Roman" w:cs="Times New Roman"/>
          <w:sz w:val="24"/>
          <w:szCs w:val="24"/>
          <w:lang w:val="en-US"/>
        </w:rPr>
        <w:t>Smilek</w:t>
      </w:r>
      <w:proofErr w:type="spellEnd"/>
      <w:r w:rsidRPr="007E7427">
        <w:rPr>
          <w:rFonts w:ascii="Times New Roman" w:eastAsia="Times New Roman" w:hAnsi="Times New Roman" w:cs="Times New Roman"/>
          <w:sz w:val="24"/>
          <w:szCs w:val="24"/>
          <w:lang w:val="en-US"/>
        </w:rPr>
        <w:t xml:space="preserve"> et al., 2001, for instance); that is, they made more errors in the congruent condition </w:t>
      </w:r>
      <w:r w:rsidRPr="007E7427">
        <w:rPr>
          <w:rFonts w:ascii="Times New Roman" w:eastAsia="Times New Roman" w:hAnsi="Times New Roman" w:cs="Times New Roman"/>
          <w:sz w:val="24"/>
          <w:szCs w:val="24"/>
          <w:lang w:val="en-US"/>
        </w:rPr>
        <w:lastRenderedPageBreak/>
        <w:t>than in the incongruent one. There was no such difference in the control group. These results suggest a form of automaticity in the associations. But did the participants show consistency? Only two participants in the study were re-tested; immediately after the experiment took place and then again one week after it. These two participants, unlike two control ones, displayed a consistency effect in the sense that they made more errors in the congruent condition than in the incongruent one</w:t>
      </w:r>
      <w:r w:rsidR="00B234A1">
        <w:rPr>
          <w:rFonts w:ascii="Times New Roman" w:eastAsia="Times New Roman" w:hAnsi="Times New Roman" w:cs="Times New Roman"/>
          <w:sz w:val="24"/>
          <w:szCs w:val="24"/>
          <w:lang w:val="en-US"/>
        </w:rPr>
        <w:t>.</w:t>
      </w:r>
      <w:r w:rsidR="00981AEC">
        <w:rPr>
          <w:rFonts w:ascii="Times New Roman" w:eastAsia="Times New Roman" w:hAnsi="Times New Roman" w:cs="Times New Roman"/>
          <w:sz w:val="24"/>
          <w:szCs w:val="24"/>
          <w:lang w:val="en-US"/>
        </w:rPr>
        <w:t xml:space="preserve"> </w:t>
      </w:r>
    </w:p>
    <w:p w:rsidR="00637FFE" w:rsidRPr="007E7427" w:rsidRDefault="00637FFE" w:rsidP="00536231">
      <w:pPr>
        <w:spacing w:line="312" w:lineRule="auto"/>
        <w:ind w:firstLine="720"/>
        <w:contextualSpacing w:val="0"/>
        <w:jc w:val="both"/>
        <w:rPr>
          <w:rFonts w:ascii="Times New Roman" w:hAnsi="Times New Roman" w:cs="Times New Roman"/>
          <w:sz w:val="24"/>
          <w:szCs w:val="24"/>
          <w:lang w:val="en-US"/>
        </w:rPr>
      </w:pPr>
    </w:p>
    <w:p w:rsidR="00034577" w:rsidRPr="007E7427" w:rsidRDefault="009B3E9C" w:rsidP="00536231">
      <w:pPr>
        <w:spacing w:line="312" w:lineRule="auto"/>
        <w:ind w:firstLine="720"/>
        <w:contextualSpacing w:val="0"/>
        <w:jc w:val="both"/>
        <w:rPr>
          <w:rFonts w:ascii="Times New Roman" w:hAnsi="Times New Roman" w:cs="Times New Roman"/>
          <w:sz w:val="24"/>
          <w:szCs w:val="24"/>
          <w:lang w:val="en-US"/>
        </w:rPr>
      </w:pPr>
      <w:hyperlink w:anchor="_ENREF_93" w:tooltip="Terhune, 2012 #4082" w:history="1">
        <w:r w:rsidR="003D06A5" w:rsidRPr="007E7427">
          <w:rPr>
            <w:rFonts w:ascii="Times New Roman" w:hAnsi="Times New Roman" w:cs="Times New Roman"/>
            <w:noProof/>
            <w:color w:val="000000" w:themeColor="text1"/>
            <w:sz w:val="24"/>
            <w:szCs w:val="24"/>
            <w:lang w:val="en-US"/>
          </w:rPr>
          <w:t>Terhune and Cohen Kadosh (2012)</w:t>
        </w:r>
      </w:hyperlink>
      <w:r w:rsidR="003D06A5" w:rsidRPr="007E7427">
        <w:rPr>
          <w:rFonts w:ascii="Times New Roman" w:hAnsi="Times New Roman" w:cs="Times New Roman"/>
          <w:color w:val="000000" w:themeColor="text1"/>
          <w:sz w:val="24"/>
          <w:szCs w:val="24"/>
          <w:lang w:val="en-US"/>
        </w:rPr>
        <w:t xml:space="preserve"> investigated whether a post-hypnotically induced synesthesia would display, as with its congenital counterpart, a divide between projectors (the concurrent is experienced as being located externally) and </w:t>
      </w:r>
      <w:proofErr w:type="spellStart"/>
      <w:r w:rsidR="003D06A5" w:rsidRPr="007E7427">
        <w:rPr>
          <w:rFonts w:ascii="Times New Roman" w:hAnsi="Times New Roman" w:cs="Times New Roman"/>
          <w:color w:val="000000" w:themeColor="text1"/>
          <w:sz w:val="24"/>
          <w:szCs w:val="24"/>
          <w:lang w:val="en-US"/>
        </w:rPr>
        <w:t>associators</w:t>
      </w:r>
      <w:proofErr w:type="spellEnd"/>
      <w:r w:rsidR="003D06A5" w:rsidRPr="007E7427">
        <w:rPr>
          <w:rFonts w:ascii="Times New Roman" w:hAnsi="Times New Roman" w:cs="Times New Roman"/>
          <w:color w:val="000000" w:themeColor="text1"/>
          <w:sz w:val="24"/>
          <w:szCs w:val="24"/>
          <w:lang w:val="en-US"/>
        </w:rPr>
        <w:t xml:space="preserve"> (the concurrent is experienced mentally</w:t>
      </w:r>
      <w:r w:rsidR="00B234A1">
        <w:rPr>
          <w:rFonts w:ascii="Times New Roman" w:hAnsi="Times New Roman" w:cs="Times New Roman"/>
          <w:color w:val="000000" w:themeColor="text1"/>
          <w:sz w:val="24"/>
          <w:szCs w:val="24"/>
          <w:lang w:val="en-US"/>
        </w:rPr>
        <w:t>, i.e., as being located in the mind’s eyes</w:t>
      </w:r>
      <w:r w:rsidR="003D06A5" w:rsidRPr="007E7427">
        <w:rPr>
          <w:rFonts w:ascii="Times New Roman" w:hAnsi="Times New Roman" w:cs="Times New Roman"/>
          <w:color w:val="000000" w:themeColor="text1"/>
          <w:sz w:val="24"/>
          <w:szCs w:val="24"/>
          <w:lang w:val="en-US"/>
        </w:rPr>
        <w:t xml:space="preserve">). </w:t>
      </w:r>
      <w:proofErr w:type="spellStart"/>
      <w:proofErr w:type="gramStart"/>
      <w:r w:rsidR="003D06A5" w:rsidRPr="007E7427">
        <w:rPr>
          <w:rFonts w:ascii="Times New Roman" w:hAnsi="Times New Roman" w:cs="Times New Roman"/>
          <w:color w:val="000000" w:themeColor="text1"/>
          <w:sz w:val="24"/>
          <w:szCs w:val="24"/>
          <w:lang w:val="en-US"/>
        </w:rPr>
        <w:t>Terhune</w:t>
      </w:r>
      <w:proofErr w:type="spellEnd"/>
      <w:r w:rsidR="003D06A5" w:rsidRPr="007E7427">
        <w:rPr>
          <w:rFonts w:ascii="Times New Roman" w:hAnsi="Times New Roman" w:cs="Times New Roman"/>
          <w:color w:val="000000" w:themeColor="text1"/>
          <w:sz w:val="24"/>
          <w:szCs w:val="24"/>
          <w:lang w:val="en-US"/>
        </w:rPr>
        <w:t xml:space="preserve"> and Cohen </w:t>
      </w:r>
      <w:proofErr w:type="spellStart"/>
      <w:r w:rsidR="003D06A5" w:rsidRPr="007E7427">
        <w:rPr>
          <w:rFonts w:ascii="Times New Roman" w:hAnsi="Times New Roman" w:cs="Times New Roman"/>
          <w:color w:val="000000" w:themeColor="text1"/>
          <w:sz w:val="24"/>
          <w:szCs w:val="24"/>
          <w:lang w:val="en-US"/>
        </w:rPr>
        <w:t>Kadosh</w:t>
      </w:r>
      <w:proofErr w:type="spellEnd"/>
      <w:r w:rsidR="003D06A5" w:rsidRPr="007E7427">
        <w:rPr>
          <w:rFonts w:ascii="Times New Roman" w:hAnsi="Times New Roman" w:cs="Times New Roman"/>
          <w:color w:val="000000" w:themeColor="text1"/>
          <w:sz w:val="24"/>
          <w:szCs w:val="24"/>
          <w:lang w:val="en-US"/>
        </w:rPr>
        <w:t xml:space="preserve"> </w:t>
      </w:r>
      <w:r w:rsidR="00704A12" w:rsidRPr="007E7427">
        <w:rPr>
          <w:rFonts w:ascii="Times New Roman" w:hAnsi="Times New Roman" w:cs="Times New Roman"/>
          <w:color w:val="000000" w:themeColor="text1"/>
          <w:sz w:val="24"/>
          <w:szCs w:val="24"/>
          <w:lang w:val="en-US"/>
        </w:rPr>
        <w:t xml:space="preserve">first </w:t>
      </w:r>
      <w:proofErr w:type="spellStart"/>
      <w:r w:rsidR="00704A12" w:rsidRPr="007E7427">
        <w:rPr>
          <w:rFonts w:ascii="Times New Roman" w:hAnsi="Times New Roman" w:cs="Times New Roman"/>
          <w:sz w:val="24"/>
          <w:szCs w:val="24"/>
          <w:lang w:val="en-US"/>
        </w:rPr>
        <w:t>differenciated</w:t>
      </w:r>
      <w:proofErr w:type="spellEnd"/>
      <w:r w:rsidR="00704A12" w:rsidRPr="007E7427">
        <w:rPr>
          <w:rFonts w:ascii="Times New Roman" w:hAnsi="Times New Roman" w:cs="Times New Roman"/>
          <w:sz w:val="24"/>
          <w:szCs w:val="24"/>
          <w:lang w:val="en-US"/>
        </w:rPr>
        <w:t xml:space="preserve"> the</w:t>
      </w:r>
      <w:r w:rsidR="003D06A5" w:rsidRPr="007E7427">
        <w:rPr>
          <w:rFonts w:ascii="Times New Roman" w:hAnsi="Times New Roman" w:cs="Times New Roman"/>
          <w:sz w:val="24"/>
          <w:szCs w:val="24"/>
          <w:lang w:val="en-US"/>
        </w:rPr>
        <w:t xml:space="preserve"> participants who were responsive to hypnotic suggestions for either </w:t>
      </w:r>
      <w:proofErr w:type="spellStart"/>
      <w:r w:rsidR="003D06A5" w:rsidRPr="007E7427">
        <w:rPr>
          <w:rFonts w:ascii="Times New Roman" w:hAnsi="Times New Roman" w:cs="Times New Roman"/>
          <w:sz w:val="24"/>
          <w:szCs w:val="24"/>
          <w:lang w:val="en-US"/>
        </w:rPr>
        <w:t>associator</w:t>
      </w:r>
      <w:proofErr w:type="spellEnd"/>
      <w:r w:rsidR="003D06A5" w:rsidRPr="007E7427">
        <w:rPr>
          <w:rFonts w:ascii="Times New Roman" w:hAnsi="Times New Roman" w:cs="Times New Roman"/>
          <w:sz w:val="24"/>
          <w:szCs w:val="24"/>
          <w:lang w:val="en-US"/>
        </w:rPr>
        <w:t xml:space="preserve"> or projector grapheme-</w:t>
      </w:r>
      <w:r w:rsidR="00B44D2B" w:rsidRPr="007E7427">
        <w:rPr>
          <w:rFonts w:ascii="Times New Roman" w:hAnsi="Times New Roman" w:cs="Times New Roman"/>
          <w:sz w:val="24"/>
          <w:szCs w:val="24"/>
          <w:lang w:val="en-US"/>
        </w:rPr>
        <w:t>color</w:t>
      </w:r>
      <w:r w:rsidR="003D06A5" w:rsidRPr="007E7427">
        <w:rPr>
          <w:rFonts w:ascii="Times New Roman" w:hAnsi="Times New Roman" w:cs="Times New Roman"/>
          <w:sz w:val="24"/>
          <w:szCs w:val="24"/>
          <w:lang w:val="en-US"/>
        </w:rPr>
        <w:t xml:space="preserve"> synaesthesia.</w:t>
      </w:r>
      <w:proofErr w:type="gramEnd"/>
      <w:r w:rsidR="003D06A5" w:rsidRPr="007E7427">
        <w:rPr>
          <w:rFonts w:ascii="Times New Roman" w:hAnsi="Times New Roman" w:cs="Times New Roman"/>
          <w:sz w:val="24"/>
          <w:szCs w:val="24"/>
          <w:lang w:val="en-US"/>
        </w:rPr>
        <w:t xml:space="preserve"> They subsequently administered posthypnotic suggestions to associate four numbers with four </w:t>
      </w:r>
      <w:r w:rsidR="00B44D2B" w:rsidRPr="007E7427">
        <w:rPr>
          <w:rFonts w:ascii="Times New Roman" w:hAnsi="Times New Roman" w:cs="Times New Roman"/>
          <w:sz w:val="24"/>
          <w:szCs w:val="24"/>
          <w:lang w:val="en-US"/>
        </w:rPr>
        <w:t>colors</w:t>
      </w:r>
      <w:r w:rsidR="003D06A5" w:rsidRPr="007E7427">
        <w:rPr>
          <w:rFonts w:ascii="Times New Roman" w:hAnsi="Times New Roman" w:cs="Times New Roman"/>
          <w:sz w:val="24"/>
          <w:szCs w:val="24"/>
          <w:lang w:val="en-US"/>
        </w:rPr>
        <w:t xml:space="preserve"> and to experience the </w:t>
      </w:r>
      <w:r w:rsidR="00B44D2B" w:rsidRPr="007E7427">
        <w:rPr>
          <w:rFonts w:ascii="Times New Roman" w:hAnsi="Times New Roman" w:cs="Times New Roman"/>
          <w:sz w:val="24"/>
          <w:szCs w:val="24"/>
          <w:lang w:val="en-US"/>
        </w:rPr>
        <w:t>colors</w:t>
      </w:r>
      <w:r w:rsidR="003D06A5" w:rsidRPr="007E7427">
        <w:rPr>
          <w:rFonts w:ascii="Times New Roman" w:hAnsi="Times New Roman" w:cs="Times New Roman"/>
          <w:sz w:val="24"/>
          <w:szCs w:val="24"/>
          <w:lang w:val="en-US"/>
        </w:rPr>
        <w:t xml:space="preserve"> as either </w:t>
      </w:r>
      <w:r w:rsidR="00AD46A7" w:rsidRPr="007E7427">
        <w:rPr>
          <w:rFonts w:ascii="Times New Roman" w:hAnsi="Times New Roman" w:cs="Times New Roman"/>
          <w:sz w:val="24"/>
          <w:szCs w:val="24"/>
          <w:lang w:val="en-US"/>
        </w:rPr>
        <w:t xml:space="preserve">being </w:t>
      </w:r>
      <w:r w:rsidR="003D06A5" w:rsidRPr="007E7427">
        <w:rPr>
          <w:rFonts w:ascii="Times New Roman" w:hAnsi="Times New Roman" w:cs="Times New Roman"/>
          <w:sz w:val="24"/>
          <w:szCs w:val="24"/>
          <w:lang w:val="en-US"/>
        </w:rPr>
        <w:t>spatially co</w:t>
      </w:r>
      <w:r w:rsidR="00B44D2B" w:rsidRPr="007E7427">
        <w:rPr>
          <w:rFonts w:ascii="Times New Roman" w:hAnsi="Times New Roman" w:cs="Times New Roman"/>
          <w:sz w:val="24"/>
          <w:szCs w:val="24"/>
          <w:lang w:val="en-US"/>
        </w:rPr>
        <w:t>-</w:t>
      </w:r>
      <w:r w:rsidR="003D06A5" w:rsidRPr="007E7427">
        <w:rPr>
          <w:rFonts w:ascii="Times New Roman" w:hAnsi="Times New Roman" w:cs="Times New Roman"/>
          <w:sz w:val="24"/>
          <w:szCs w:val="24"/>
          <w:lang w:val="en-US"/>
        </w:rPr>
        <w:t>locali</w:t>
      </w:r>
      <w:r w:rsidR="00B44D2B" w:rsidRPr="007E7427">
        <w:rPr>
          <w:rFonts w:ascii="Times New Roman" w:hAnsi="Times New Roman" w:cs="Times New Roman"/>
          <w:sz w:val="24"/>
          <w:szCs w:val="24"/>
          <w:lang w:val="en-US"/>
        </w:rPr>
        <w:t>z</w:t>
      </w:r>
      <w:r w:rsidR="003D06A5" w:rsidRPr="007E7427">
        <w:rPr>
          <w:rFonts w:ascii="Times New Roman" w:hAnsi="Times New Roman" w:cs="Times New Roman"/>
          <w:sz w:val="24"/>
          <w:szCs w:val="24"/>
          <w:lang w:val="en-US"/>
        </w:rPr>
        <w:t xml:space="preserve">ed with graphemes (for the subgroup of projectors) or as mental images (for the subgroup of </w:t>
      </w:r>
      <w:proofErr w:type="spellStart"/>
      <w:r w:rsidR="003D06A5" w:rsidRPr="007E7427">
        <w:rPr>
          <w:rFonts w:ascii="Times New Roman" w:hAnsi="Times New Roman" w:cs="Times New Roman"/>
          <w:sz w:val="24"/>
          <w:szCs w:val="24"/>
          <w:lang w:val="en-US"/>
        </w:rPr>
        <w:t>associators</w:t>
      </w:r>
      <w:proofErr w:type="spellEnd"/>
      <w:r w:rsidR="003D06A5" w:rsidRPr="007E7427">
        <w:rPr>
          <w:rFonts w:ascii="Times New Roman" w:hAnsi="Times New Roman" w:cs="Times New Roman"/>
          <w:sz w:val="24"/>
          <w:szCs w:val="24"/>
          <w:lang w:val="en-US"/>
        </w:rPr>
        <w:t xml:space="preserve">). </w:t>
      </w:r>
      <w:r w:rsidR="00034577" w:rsidRPr="007E7427">
        <w:rPr>
          <w:rFonts w:ascii="Times New Roman" w:eastAsia="Times New Roman" w:hAnsi="Times New Roman" w:cs="Times New Roman"/>
          <w:sz w:val="24"/>
          <w:szCs w:val="24"/>
          <w:lang w:val="en-US"/>
        </w:rPr>
        <w:t xml:space="preserve">The participants then underwent two versions of the </w:t>
      </w:r>
      <w:proofErr w:type="spellStart"/>
      <w:r w:rsidR="00034577" w:rsidRPr="007E7427">
        <w:rPr>
          <w:rFonts w:ascii="Times New Roman" w:eastAsia="Times New Roman" w:hAnsi="Times New Roman" w:cs="Times New Roman"/>
          <w:sz w:val="24"/>
          <w:szCs w:val="24"/>
          <w:lang w:val="en-US"/>
        </w:rPr>
        <w:t>Stroop</w:t>
      </w:r>
      <w:proofErr w:type="spellEnd"/>
      <w:r w:rsidR="00034577" w:rsidRPr="007E7427">
        <w:rPr>
          <w:rFonts w:ascii="Times New Roman" w:eastAsia="Times New Roman" w:hAnsi="Times New Roman" w:cs="Times New Roman"/>
          <w:sz w:val="24"/>
          <w:szCs w:val="24"/>
          <w:lang w:val="en-US"/>
        </w:rPr>
        <w:t xml:space="preserve"> color-naming task. One in which they had to name the colors </w:t>
      </w:r>
      <w:r w:rsidR="00034577" w:rsidRPr="007E7427">
        <w:rPr>
          <w:rFonts w:ascii="Times New Roman" w:eastAsia="Times New Roman" w:hAnsi="Times New Roman" w:cs="Times New Roman"/>
          <w:i/>
          <w:sz w:val="24"/>
          <w:szCs w:val="24"/>
          <w:lang w:val="en-US"/>
        </w:rPr>
        <w:t>of</w:t>
      </w:r>
      <w:r w:rsidR="00034577" w:rsidRPr="007E7427">
        <w:rPr>
          <w:rFonts w:ascii="Times New Roman" w:eastAsia="Times New Roman" w:hAnsi="Times New Roman" w:cs="Times New Roman"/>
          <w:sz w:val="24"/>
          <w:szCs w:val="24"/>
          <w:lang w:val="en-US"/>
        </w:rPr>
        <w:t xml:space="preserve"> the digits and one in which they had to name the color </w:t>
      </w:r>
      <w:r w:rsidR="00034577" w:rsidRPr="007E7427">
        <w:rPr>
          <w:rFonts w:ascii="Times New Roman" w:eastAsia="Times New Roman" w:hAnsi="Times New Roman" w:cs="Times New Roman"/>
          <w:i/>
          <w:sz w:val="24"/>
          <w:szCs w:val="24"/>
          <w:lang w:val="en-US"/>
        </w:rPr>
        <w:t>associated</w:t>
      </w:r>
      <w:r w:rsidR="00034577" w:rsidRPr="007E7427">
        <w:rPr>
          <w:rFonts w:ascii="Times New Roman" w:eastAsia="Times New Roman" w:hAnsi="Times New Roman" w:cs="Times New Roman"/>
          <w:sz w:val="24"/>
          <w:szCs w:val="24"/>
          <w:lang w:val="en-US"/>
        </w:rPr>
        <w:t xml:space="preserve"> with the digit. Researchers found similar results to those previously obtained with congenital synaesthetes (e.g., Dixon et al., 2004): projectors had larger </w:t>
      </w:r>
      <w:r w:rsidR="00704A12" w:rsidRPr="007E7427">
        <w:rPr>
          <w:rFonts w:ascii="Times New Roman" w:eastAsia="Times New Roman" w:hAnsi="Times New Roman" w:cs="Times New Roman"/>
          <w:sz w:val="24"/>
          <w:szCs w:val="24"/>
          <w:lang w:val="en-US"/>
        </w:rPr>
        <w:t>congruency</w:t>
      </w:r>
      <w:r w:rsidR="00034577" w:rsidRPr="007E7427">
        <w:rPr>
          <w:rFonts w:ascii="Times New Roman" w:eastAsia="Times New Roman" w:hAnsi="Times New Roman" w:cs="Times New Roman"/>
          <w:sz w:val="24"/>
          <w:szCs w:val="24"/>
          <w:lang w:val="en-US"/>
        </w:rPr>
        <w:t xml:space="preserve"> effects </w:t>
      </w:r>
      <w:r w:rsidR="00704A12" w:rsidRPr="007E7427">
        <w:rPr>
          <w:rFonts w:ascii="Times New Roman" w:eastAsia="Times New Roman" w:hAnsi="Times New Roman" w:cs="Times New Roman"/>
          <w:sz w:val="24"/>
          <w:szCs w:val="24"/>
          <w:lang w:val="en-US"/>
        </w:rPr>
        <w:t>(</w:t>
      </w:r>
      <w:proofErr w:type="spellStart"/>
      <w:r w:rsidR="00704A12" w:rsidRPr="007E7427">
        <w:rPr>
          <w:rFonts w:ascii="Times New Roman" w:eastAsia="Times New Roman" w:hAnsi="Times New Roman" w:cs="Times New Roman"/>
          <w:sz w:val="24"/>
          <w:szCs w:val="24"/>
          <w:lang w:val="en-US"/>
        </w:rPr>
        <w:t>i.e</w:t>
      </w:r>
      <w:proofErr w:type="spellEnd"/>
      <w:r w:rsidR="00F97EDD" w:rsidRPr="007E7427">
        <w:rPr>
          <w:rFonts w:ascii="Times New Roman" w:eastAsia="Times New Roman" w:hAnsi="Times New Roman" w:cs="Times New Roman"/>
          <w:sz w:val="24"/>
          <w:szCs w:val="24"/>
          <w:lang w:val="en-US"/>
        </w:rPr>
        <w:t>,</w:t>
      </w:r>
      <w:r w:rsidR="00704A12" w:rsidRPr="007E7427">
        <w:rPr>
          <w:rFonts w:ascii="Times New Roman" w:eastAsia="Times New Roman" w:hAnsi="Times New Roman" w:cs="Times New Roman"/>
          <w:sz w:val="24"/>
          <w:szCs w:val="24"/>
          <w:lang w:val="en-US"/>
        </w:rPr>
        <w:t xml:space="preserve"> </w:t>
      </w:r>
      <w:r w:rsidR="00473A7A" w:rsidRPr="007E7427">
        <w:rPr>
          <w:rFonts w:ascii="Times New Roman" w:hAnsi="Times New Roman" w:cs="Times New Roman"/>
          <w:sz w:val="24"/>
          <w:szCs w:val="24"/>
        </w:rPr>
        <w:t>faster</w:t>
      </w:r>
      <w:r w:rsidR="00704A12" w:rsidRPr="007E7427">
        <w:rPr>
          <w:rFonts w:ascii="Times New Roman" w:hAnsi="Times New Roman" w:cs="Times New Roman"/>
          <w:sz w:val="24"/>
          <w:szCs w:val="24"/>
        </w:rPr>
        <w:t xml:space="preserve"> responses </w:t>
      </w:r>
      <w:r w:rsidR="00473A7A" w:rsidRPr="007E7427">
        <w:rPr>
          <w:rFonts w:ascii="Times New Roman" w:hAnsi="Times New Roman" w:cs="Times New Roman"/>
          <w:sz w:val="24"/>
          <w:szCs w:val="24"/>
        </w:rPr>
        <w:t xml:space="preserve">for graphemes in the same </w:t>
      </w:r>
      <w:proofErr w:type="spellStart"/>
      <w:r w:rsidR="00473A7A" w:rsidRPr="007E7427">
        <w:rPr>
          <w:rFonts w:ascii="Times New Roman" w:hAnsi="Times New Roman" w:cs="Times New Roman"/>
          <w:sz w:val="24"/>
          <w:szCs w:val="24"/>
        </w:rPr>
        <w:t>color</w:t>
      </w:r>
      <w:proofErr w:type="spellEnd"/>
      <w:r w:rsidR="00473A7A" w:rsidRPr="007E7427">
        <w:rPr>
          <w:rFonts w:ascii="Times New Roman" w:hAnsi="Times New Roman" w:cs="Times New Roman"/>
          <w:sz w:val="24"/>
          <w:szCs w:val="24"/>
        </w:rPr>
        <w:t xml:space="preserve"> as that used for this pairing during the post-hypnotic suggestion than for graphemes in a different </w:t>
      </w:r>
      <w:proofErr w:type="spellStart"/>
      <w:r w:rsidR="00473A7A" w:rsidRPr="007E7427">
        <w:rPr>
          <w:rFonts w:ascii="Times New Roman" w:hAnsi="Times New Roman" w:cs="Times New Roman"/>
          <w:sz w:val="24"/>
          <w:szCs w:val="24"/>
        </w:rPr>
        <w:t>color</w:t>
      </w:r>
      <w:proofErr w:type="spellEnd"/>
      <w:r w:rsidR="00473A7A" w:rsidRPr="007E7427">
        <w:rPr>
          <w:rFonts w:ascii="Times New Roman" w:hAnsi="Times New Roman" w:cs="Times New Roman"/>
          <w:sz w:val="24"/>
          <w:szCs w:val="24"/>
        </w:rPr>
        <w:t xml:space="preserve">) </w:t>
      </w:r>
      <w:r w:rsidR="00034577" w:rsidRPr="007E7427">
        <w:rPr>
          <w:rFonts w:ascii="Times New Roman" w:eastAsia="Times New Roman" w:hAnsi="Times New Roman" w:cs="Times New Roman"/>
          <w:sz w:val="24"/>
          <w:szCs w:val="24"/>
          <w:lang w:val="en-US"/>
        </w:rPr>
        <w:t xml:space="preserve">than </w:t>
      </w:r>
      <w:proofErr w:type="spellStart"/>
      <w:r w:rsidR="00034577" w:rsidRPr="007E7427">
        <w:rPr>
          <w:rFonts w:ascii="Times New Roman" w:eastAsia="Times New Roman" w:hAnsi="Times New Roman" w:cs="Times New Roman"/>
          <w:sz w:val="24"/>
          <w:szCs w:val="24"/>
          <w:lang w:val="en-US"/>
        </w:rPr>
        <w:t>associators</w:t>
      </w:r>
      <w:proofErr w:type="spellEnd"/>
      <w:r w:rsidR="00034577" w:rsidRPr="007E7427">
        <w:rPr>
          <w:rFonts w:ascii="Times New Roman" w:eastAsia="Times New Roman" w:hAnsi="Times New Roman" w:cs="Times New Roman"/>
          <w:sz w:val="24"/>
          <w:szCs w:val="24"/>
          <w:lang w:val="en-US"/>
        </w:rPr>
        <w:t xml:space="preserve"> in the first experimental conditions and there was no difference between the two in the second condition. </w:t>
      </w:r>
      <w:proofErr w:type="spellStart"/>
      <w:r w:rsidR="00034577" w:rsidRPr="007E7427">
        <w:rPr>
          <w:rFonts w:ascii="Times New Roman" w:eastAsia="Times New Roman" w:hAnsi="Times New Roman" w:cs="Times New Roman"/>
          <w:sz w:val="24"/>
          <w:szCs w:val="24"/>
          <w:lang w:val="en-US"/>
        </w:rPr>
        <w:t>Phenomenologically</w:t>
      </w:r>
      <w:proofErr w:type="spellEnd"/>
      <w:r w:rsidR="00034577" w:rsidRPr="007E7427">
        <w:rPr>
          <w:rFonts w:ascii="Times New Roman" w:eastAsia="Times New Roman" w:hAnsi="Times New Roman" w:cs="Times New Roman"/>
          <w:sz w:val="24"/>
          <w:szCs w:val="24"/>
          <w:lang w:val="en-US"/>
        </w:rPr>
        <w:t xml:space="preserve">, participants reported an involuntary and vivid character of the induced color during </w:t>
      </w:r>
      <w:r w:rsidR="00AD46A7" w:rsidRPr="007E7427">
        <w:rPr>
          <w:rFonts w:ascii="Times New Roman" w:eastAsia="Times New Roman" w:hAnsi="Times New Roman" w:cs="Times New Roman"/>
          <w:sz w:val="24"/>
          <w:szCs w:val="24"/>
          <w:lang w:val="en-US"/>
        </w:rPr>
        <w:t xml:space="preserve">the </w:t>
      </w:r>
      <w:proofErr w:type="spellStart"/>
      <w:r w:rsidR="00AD46A7" w:rsidRPr="007E7427">
        <w:rPr>
          <w:rFonts w:ascii="Times New Roman" w:eastAsia="Times New Roman" w:hAnsi="Times New Roman" w:cs="Times New Roman"/>
          <w:sz w:val="24"/>
          <w:szCs w:val="24"/>
          <w:lang w:val="en-US"/>
        </w:rPr>
        <w:t>Stroop</w:t>
      </w:r>
      <w:proofErr w:type="spellEnd"/>
      <w:r w:rsidR="00AD46A7" w:rsidRPr="007E7427">
        <w:rPr>
          <w:rFonts w:ascii="Times New Roman" w:eastAsia="Times New Roman" w:hAnsi="Times New Roman" w:cs="Times New Roman"/>
          <w:sz w:val="24"/>
          <w:szCs w:val="24"/>
          <w:lang w:val="en-US"/>
        </w:rPr>
        <w:t xml:space="preserve"> task, as congenital</w:t>
      </w:r>
      <w:r w:rsidR="00034577" w:rsidRPr="007E7427">
        <w:rPr>
          <w:rFonts w:ascii="Times New Roman" w:eastAsia="Times New Roman" w:hAnsi="Times New Roman" w:cs="Times New Roman"/>
          <w:sz w:val="24"/>
          <w:szCs w:val="24"/>
          <w:lang w:val="en-US"/>
        </w:rPr>
        <w:t xml:space="preserve"> synaesthetes do.</w:t>
      </w: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It should be mentioned that, so far, there are no studies conducted on the neural mechanisms underlying post-hypnotically induced synaesthesia. </w:t>
      </w:r>
      <w:proofErr w:type="spellStart"/>
      <w:r w:rsidR="00981AEC">
        <w:rPr>
          <w:rFonts w:ascii="Times New Roman" w:eastAsia="Times New Roman" w:hAnsi="Times New Roman" w:cs="Times New Roman"/>
          <w:sz w:val="24"/>
          <w:szCs w:val="24"/>
          <w:lang w:val="en-US"/>
        </w:rPr>
        <w:t>Terhune</w:t>
      </w:r>
      <w:proofErr w:type="spellEnd"/>
      <w:r w:rsidRPr="007E7427">
        <w:rPr>
          <w:rFonts w:ascii="Times New Roman" w:eastAsia="Times New Roman" w:hAnsi="Times New Roman" w:cs="Times New Roman"/>
          <w:sz w:val="24"/>
          <w:szCs w:val="24"/>
          <w:lang w:val="en-US"/>
        </w:rPr>
        <w:t xml:space="preserve"> (this volume) argues that the very possibility of inducing synaesthesia with post-hypnotic suggestion is at odds with the theory of greater anatomical connectivity. </w:t>
      </w:r>
      <w:r w:rsidR="00473A7A" w:rsidRPr="007E7427">
        <w:rPr>
          <w:rFonts w:ascii="Times New Roman" w:eastAsia="Times New Roman" w:hAnsi="Times New Roman" w:cs="Times New Roman"/>
          <w:sz w:val="24"/>
          <w:szCs w:val="24"/>
          <w:lang w:val="en-US"/>
        </w:rPr>
        <w:t>Indeed,</w:t>
      </w:r>
      <w:r w:rsidRPr="007E7427">
        <w:rPr>
          <w:rFonts w:ascii="Times New Roman" w:eastAsia="Times New Roman" w:hAnsi="Times New Roman" w:cs="Times New Roman"/>
          <w:sz w:val="24"/>
          <w:szCs w:val="24"/>
          <w:lang w:val="en-US"/>
        </w:rPr>
        <w:t xml:space="preserve"> it is highly unlikely that a corresponding hyper connectivity could be induced in such </w:t>
      </w:r>
      <w:r w:rsidR="00DC3027">
        <w:rPr>
          <w:rFonts w:ascii="Times New Roman" w:eastAsia="Times New Roman" w:hAnsi="Times New Roman" w:cs="Times New Roman"/>
          <w:sz w:val="24"/>
          <w:szCs w:val="24"/>
          <w:lang w:val="en-US"/>
        </w:rPr>
        <w:t xml:space="preserve">a </w:t>
      </w:r>
      <w:r w:rsidRPr="007E7427">
        <w:rPr>
          <w:rFonts w:ascii="Times New Roman" w:eastAsia="Times New Roman" w:hAnsi="Times New Roman" w:cs="Times New Roman"/>
          <w:sz w:val="24"/>
          <w:szCs w:val="24"/>
          <w:lang w:val="en-US"/>
        </w:rPr>
        <w:t>short amount of time, i.e.</w:t>
      </w:r>
      <w:r w:rsidR="00DC30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the few minutes of hypnotic suggestions. Post-hypnotic suggestion does seem sufficient to elicit similar behavioral and phenomenological markers as are found in congenital synaesthesia. More precisely, it appears to be sufficient to produce a pairing between an inducer and a concurrent. It should however be noted that a much debated question in the literature concerns the extent to which a conscious status can be achieved in cases of post-hypnotic suggestion (Cohen </w:t>
      </w:r>
      <w:proofErr w:type="spellStart"/>
      <w:r w:rsidRPr="007E7427">
        <w:rPr>
          <w:rFonts w:ascii="Times New Roman" w:eastAsia="Times New Roman" w:hAnsi="Times New Roman" w:cs="Times New Roman"/>
          <w:sz w:val="24"/>
          <w:szCs w:val="24"/>
          <w:lang w:val="en-US"/>
        </w:rPr>
        <w:t>Kadosh</w:t>
      </w:r>
      <w:proofErr w:type="spellEnd"/>
      <w:r w:rsidRPr="007E7427">
        <w:rPr>
          <w:rFonts w:ascii="Times New Roman" w:eastAsia="Times New Roman" w:hAnsi="Times New Roman" w:cs="Times New Roman"/>
          <w:sz w:val="24"/>
          <w:szCs w:val="24"/>
          <w:lang w:val="en-US"/>
        </w:rPr>
        <w:t xml:space="preserve"> et al., 2009). In addition, in the current state of data, it can be equally argued that, rather than having the experience of synaesthetic </w:t>
      </w:r>
      <w:proofErr w:type="spellStart"/>
      <w:r w:rsidRPr="007E7427">
        <w:rPr>
          <w:rFonts w:ascii="Times New Roman" w:eastAsia="Times New Roman" w:hAnsi="Times New Roman" w:cs="Times New Roman"/>
          <w:sz w:val="24"/>
          <w:szCs w:val="24"/>
          <w:lang w:val="en-US"/>
        </w:rPr>
        <w:t>concurrents</w:t>
      </w:r>
      <w:proofErr w:type="spellEnd"/>
      <w:r w:rsidRPr="007E7427">
        <w:rPr>
          <w:rFonts w:ascii="Times New Roman" w:eastAsia="Times New Roman" w:hAnsi="Times New Roman" w:cs="Times New Roman"/>
          <w:sz w:val="24"/>
          <w:szCs w:val="24"/>
          <w:lang w:val="en-US"/>
        </w:rPr>
        <w:t>, the participants engage in a vivid form of mental imagery (see Deroy</w:t>
      </w:r>
      <w:r w:rsidR="003B7910">
        <w:rPr>
          <w:rFonts w:ascii="Times New Roman" w:eastAsia="Times New Roman" w:hAnsi="Times New Roman" w:cs="Times New Roman"/>
          <w:sz w:val="24"/>
          <w:szCs w:val="24"/>
          <w:lang w:val="en-US"/>
        </w:rPr>
        <w:t xml:space="preserve"> </w:t>
      </w:r>
      <w:r w:rsidR="00DF23B2">
        <w:rPr>
          <w:rFonts w:ascii="Times New Roman" w:eastAsia="Times New Roman" w:hAnsi="Times New Roman" w:cs="Times New Roman"/>
          <w:sz w:val="24"/>
          <w:szCs w:val="24"/>
          <w:lang w:val="en-US"/>
        </w:rPr>
        <w:t>&amp;</w:t>
      </w:r>
      <w:r w:rsidR="003B7910">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Spence, 2013</w:t>
      </w:r>
      <w:r w:rsidR="00DF23B2">
        <w:rPr>
          <w:rFonts w:ascii="Times New Roman" w:eastAsia="Times New Roman" w:hAnsi="Times New Roman" w:cs="Times New Roman"/>
          <w:sz w:val="24"/>
          <w:szCs w:val="24"/>
          <w:lang w:val="en-US"/>
        </w:rPr>
        <w:t>a</w:t>
      </w:r>
      <w:r w:rsidR="00473A7A" w:rsidRPr="007E7427">
        <w:rPr>
          <w:rFonts w:ascii="Times New Roman" w:eastAsia="Times New Roman" w:hAnsi="Times New Roman" w:cs="Times New Roman"/>
          <w:sz w:val="24"/>
          <w:szCs w:val="24"/>
          <w:lang w:val="en-US"/>
        </w:rPr>
        <w:t xml:space="preserve">, see also </w:t>
      </w:r>
      <w:r w:rsidR="00473A7A" w:rsidRPr="007E7427">
        <w:rPr>
          <w:rFonts w:ascii="Times New Roman" w:eastAsiaTheme="minorHAnsi" w:hAnsi="Times New Roman" w:cs="Times New Roman"/>
          <w:color w:val="auto"/>
          <w:sz w:val="24"/>
          <w:szCs w:val="24"/>
          <w:lang w:val="en-AU" w:eastAsia="en-US"/>
        </w:rPr>
        <w:lastRenderedPageBreak/>
        <w:t>Spence &amp; Deroy, 2013</w:t>
      </w:r>
      <w:r w:rsidR="00DF23B2">
        <w:rPr>
          <w:rFonts w:ascii="Times New Roman" w:eastAsiaTheme="minorHAnsi" w:hAnsi="Times New Roman" w:cs="Times New Roman"/>
          <w:color w:val="auto"/>
          <w:sz w:val="24"/>
          <w:szCs w:val="24"/>
          <w:lang w:val="en-AU" w:eastAsia="en-US"/>
        </w:rPr>
        <w:t>b</w:t>
      </w:r>
      <w:r w:rsidR="00473A7A" w:rsidRPr="007E7427">
        <w:rPr>
          <w:rFonts w:ascii="Times New Roman" w:eastAsiaTheme="minorHAnsi" w:hAnsi="Times New Roman" w:cs="Times New Roman"/>
          <w:color w:val="auto"/>
          <w:sz w:val="24"/>
          <w:szCs w:val="24"/>
          <w:lang w:val="en-AU" w:eastAsia="en-US"/>
        </w:rPr>
        <w:t xml:space="preserve"> for </w:t>
      </w:r>
      <w:r w:rsidR="00DF23B2">
        <w:rPr>
          <w:rFonts w:ascii="Times New Roman" w:eastAsiaTheme="minorHAnsi" w:hAnsi="Times New Roman" w:cs="Times New Roman"/>
          <w:color w:val="auto"/>
          <w:sz w:val="24"/>
          <w:szCs w:val="24"/>
          <w:lang w:val="en-AU" w:eastAsia="en-US"/>
        </w:rPr>
        <w:t xml:space="preserve">an </w:t>
      </w:r>
      <w:r w:rsidR="00473A7A" w:rsidRPr="007E7427">
        <w:rPr>
          <w:rFonts w:ascii="Times New Roman" w:eastAsiaTheme="minorHAnsi" w:hAnsi="Times New Roman" w:cs="Times New Roman"/>
          <w:color w:val="auto"/>
          <w:sz w:val="24"/>
          <w:szCs w:val="24"/>
          <w:lang w:val="en-AU" w:eastAsia="en-US"/>
        </w:rPr>
        <w:t xml:space="preserve">analysis of the difference between mental imagery and </w:t>
      </w:r>
      <w:proofErr w:type="spellStart"/>
      <w:r w:rsidR="00473A7A" w:rsidRPr="007E7427">
        <w:rPr>
          <w:rFonts w:ascii="Times New Roman" w:eastAsiaTheme="minorHAnsi" w:hAnsi="Times New Roman" w:cs="Times New Roman"/>
          <w:color w:val="auto"/>
          <w:sz w:val="24"/>
          <w:szCs w:val="24"/>
          <w:lang w:val="en-AU" w:eastAsia="en-US"/>
        </w:rPr>
        <w:t>synesthesia</w:t>
      </w:r>
      <w:proofErr w:type="spellEnd"/>
      <w:r w:rsidRPr="007E7427">
        <w:rPr>
          <w:rFonts w:ascii="Times New Roman" w:eastAsia="Times New Roman" w:hAnsi="Times New Roman" w:cs="Times New Roman"/>
          <w:sz w:val="24"/>
          <w:szCs w:val="24"/>
          <w:lang w:val="en-US"/>
        </w:rPr>
        <w:t>). Thus, further empirical investigation is needed to confirm the possibility of post-</w:t>
      </w:r>
      <w:r w:rsidR="00B44D2B" w:rsidRPr="007E7427">
        <w:rPr>
          <w:rFonts w:ascii="Times New Roman" w:eastAsia="Times New Roman" w:hAnsi="Times New Roman" w:cs="Times New Roman"/>
          <w:sz w:val="24"/>
          <w:szCs w:val="24"/>
          <w:lang w:val="en-US"/>
        </w:rPr>
        <w:t>hypnotically</w:t>
      </w:r>
      <w:r w:rsidRPr="007E7427">
        <w:rPr>
          <w:rFonts w:ascii="Times New Roman" w:eastAsia="Times New Roman" w:hAnsi="Times New Roman" w:cs="Times New Roman"/>
          <w:sz w:val="24"/>
          <w:szCs w:val="24"/>
          <w:lang w:val="en-US"/>
        </w:rPr>
        <w:t xml:space="preserve"> elicited conscious </w:t>
      </w:r>
      <w:proofErr w:type="spellStart"/>
      <w:r w:rsidRPr="007E7427">
        <w:rPr>
          <w:rFonts w:ascii="Times New Roman" w:eastAsia="Times New Roman" w:hAnsi="Times New Roman" w:cs="Times New Roman"/>
          <w:sz w:val="24"/>
          <w:szCs w:val="24"/>
          <w:lang w:val="en-US"/>
        </w:rPr>
        <w:t>concurrents</w:t>
      </w:r>
      <w:proofErr w:type="spellEnd"/>
      <w:r w:rsidRPr="007E7427">
        <w:rPr>
          <w:rFonts w:ascii="Times New Roman" w:eastAsia="Times New Roman" w:hAnsi="Times New Roman" w:cs="Times New Roman"/>
          <w:sz w:val="24"/>
          <w:szCs w:val="24"/>
          <w:lang w:val="en-US"/>
        </w:rPr>
        <w:t xml:space="preserve">. With respect to the second criterion of our </w:t>
      </w:r>
      <w:r w:rsidR="00B44D2B" w:rsidRPr="007E7427">
        <w:rPr>
          <w:rFonts w:ascii="Times New Roman" w:eastAsia="Times New Roman" w:hAnsi="Times New Roman" w:cs="Times New Roman"/>
          <w:sz w:val="24"/>
          <w:szCs w:val="24"/>
          <w:lang w:val="en-US"/>
        </w:rPr>
        <w:t>characterization</w:t>
      </w:r>
      <w:r w:rsidRPr="007E7427">
        <w:rPr>
          <w:rFonts w:ascii="Times New Roman" w:eastAsia="Times New Roman" w:hAnsi="Times New Roman" w:cs="Times New Roman"/>
          <w:sz w:val="24"/>
          <w:szCs w:val="24"/>
          <w:lang w:val="en-US"/>
        </w:rPr>
        <w:t xml:space="preserve">, the obtained pairing seems relatively idiosyncratic, as reflected by individual differences. Behavioral tests also suggest a high degree of automaticity in the process. The consistency criterion needs further empirical testing, as only two participants in Cohen </w:t>
      </w:r>
      <w:proofErr w:type="spellStart"/>
      <w:r w:rsidRPr="007E7427">
        <w:rPr>
          <w:rFonts w:ascii="Times New Roman" w:eastAsia="Times New Roman" w:hAnsi="Times New Roman" w:cs="Times New Roman"/>
          <w:sz w:val="24"/>
          <w:szCs w:val="24"/>
          <w:lang w:val="en-US"/>
        </w:rPr>
        <w:t>Kadosh</w:t>
      </w:r>
      <w:proofErr w:type="spellEnd"/>
      <w:r w:rsidRPr="007E7427">
        <w:rPr>
          <w:rFonts w:ascii="Times New Roman" w:eastAsia="Times New Roman" w:hAnsi="Times New Roman" w:cs="Times New Roman"/>
          <w:sz w:val="24"/>
          <w:szCs w:val="24"/>
          <w:lang w:val="en-US"/>
        </w:rPr>
        <w:t>, et al.</w:t>
      </w:r>
      <w:r w:rsidR="00B234A1">
        <w:rPr>
          <w:rFonts w:ascii="Times New Roman" w:eastAsia="Times New Roman" w:hAnsi="Times New Roman" w:cs="Times New Roman"/>
          <w:sz w:val="24"/>
          <w:szCs w:val="24"/>
          <w:lang w:val="en-US"/>
        </w:rPr>
        <w:t>’s</w:t>
      </w:r>
      <w:r w:rsidRPr="007E7427">
        <w:rPr>
          <w:rFonts w:ascii="Times New Roman" w:eastAsia="Times New Roman" w:hAnsi="Times New Roman" w:cs="Times New Roman"/>
          <w:sz w:val="24"/>
          <w:szCs w:val="24"/>
          <w:lang w:val="en-US"/>
        </w:rPr>
        <w:t xml:space="preserve"> (2009) showed a positive result. </w:t>
      </w: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p>
    <w:p w:rsidR="00034577" w:rsidRPr="007E7427" w:rsidRDefault="00034577" w:rsidP="00536231">
      <w:pPr>
        <w:spacing w:line="312" w:lineRule="auto"/>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3.2. Drug-induced synaesthesia</w:t>
      </w: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Administration of pharmacological agents has long been used to induce abnormal </w:t>
      </w:r>
      <w:proofErr w:type="spellStart"/>
      <w:r w:rsidRPr="007E7427">
        <w:rPr>
          <w:rFonts w:ascii="Times New Roman" w:eastAsia="Times New Roman" w:hAnsi="Times New Roman" w:cs="Times New Roman"/>
          <w:sz w:val="24"/>
          <w:szCs w:val="24"/>
          <w:lang w:val="en-US"/>
        </w:rPr>
        <w:t>crossmodal</w:t>
      </w:r>
      <w:proofErr w:type="spellEnd"/>
      <w:r w:rsidRPr="007E7427">
        <w:rPr>
          <w:rFonts w:ascii="Times New Roman" w:eastAsia="Times New Roman" w:hAnsi="Times New Roman" w:cs="Times New Roman"/>
          <w:sz w:val="24"/>
          <w:szCs w:val="24"/>
          <w:lang w:val="en-US"/>
        </w:rPr>
        <w:t xml:space="preserve"> experiences that can be thought of as resembling synaesthetic experiences. Notable cases involve the use of mescaline (Ellis, 1898), LSD (Hofmann, 1983), and psilocybin (Luke et al., 2012; Wasson, 1978). It is hypothesized that these pharmacological agents trigger synaesthetic experiences over short periods of time and can potentially work with a great number of people (around 60% see Luke, et al., 2012; Tart, 1975), as opposed to post-hypnotic suggestion that</w:t>
      </w:r>
      <w:r w:rsidR="00A1518B"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is effective only with highly suggestible individuals. </w:t>
      </w: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Despite these potentialities, only a few early studies (Hartman &amp; Hollister, 1963; Simpson &amp; McKellar, 1955) investigated the possibility of triggering synaesthetic experiences through drug use, mostly because this kind of research started to be prohibited in the sixties. In one of these studies two congenital synaesthetes and two controls, (the two authors of the article) reported their synaesthetic impressions after ingestion of mescaline when presented with a range of possible inducers (Simpson &amp; McKellar, 1955). The participants reported eight different ty</w:t>
      </w:r>
      <w:r w:rsidR="00E77A6C" w:rsidRPr="007E7427">
        <w:rPr>
          <w:rFonts w:ascii="Times New Roman" w:eastAsia="Times New Roman" w:hAnsi="Times New Roman" w:cs="Times New Roman"/>
          <w:sz w:val="24"/>
          <w:szCs w:val="24"/>
          <w:lang w:val="en-US"/>
        </w:rPr>
        <w:t>pes of synaesthetic experiences</w:t>
      </w:r>
      <w:r w:rsidRPr="007E7427">
        <w:rPr>
          <w:rFonts w:ascii="Times New Roman" w:eastAsia="Times New Roman" w:hAnsi="Times New Roman" w:cs="Times New Roman"/>
          <w:sz w:val="24"/>
          <w:szCs w:val="24"/>
          <w:lang w:val="en-US"/>
        </w:rPr>
        <w:t xml:space="preserve"> that for the synaesthetes were not the variant they previously possessed. This study therefore suggests the possibility of inducing synaesthetic experiences in non-synaesthetes and of triggering novel synaesthetic experiences in synaesthetes. In a similar vein, another early study by Hartman and Hollister (1963) showed that, when the 18 participants involved in the experiment were presented with different sounds, they experienced more visual </w:t>
      </w:r>
      <w:proofErr w:type="spellStart"/>
      <w:r w:rsidRPr="007E7427">
        <w:rPr>
          <w:rFonts w:ascii="Times New Roman" w:eastAsia="Times New Roman" w:hAnsi="Times New Roman" w:cs="Times New Roman"/>
          <w:sz w:val="24"/>
          <w:szCs w:val="24"/>
          <w:lang w:val="en-US"/>
        </w:rPr>
        <w:t>concurrents</w:t>
      </w:r>
      <w:proofErr w:type="spellEnd"/>
      <w:r w:rsidRPr="007E7427">
        <w:rPr>
          <w:rFonts w:ascii="Times New Roman" w:eastAsia="Times New Roman" w:hAnsi="Times New Roman" w:cs="Times New Roman"/>
          <w:sz w:val="24"/>
          <w:szCs w:val="24"/>
          <w:lang w:val="en-US"/>
        </w:rPr>
        <w:t xml:space="preserve"> (colors, brightening of the visual field, and other visual effects) when they were under the influence of LSD and mescaline than when they were not.</w:t>
      </w:r>
    </w:p>
    <w:p w:rsidR="00034577" w:rsidRPr="007E7427" w:rsidRDefault="00034577" w:rsidP="00536231">
      <w:pPr>
        <w:spacing w:line="312" w:lineRule="auto"/>
        <w:ind w:firstLine="72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Other studies have used questionnaires and surveys to ascertain the possibility of drug-induced synaesthesia. Most of these surveys and questionnaires were however part of other studies investigating different topics and were only subsequently used for understanding the phenomenon of drug-induced synaesthesia. These surveys nevertheless revealed that synaesthetic experiences can be obtained with a broad set of different substances (that will not be further described here; the interested reader can consult Luke et al., 2012, for a review) and that they elicited a broad range of </w:t>
      </w:r>
      <w:r w:rsidR="00B234A1">
        <w:rPr>
          <w:rFonts w:ascii="Times New Roman" w:eastAsia="Times New Roman" w:hAnsi="Times New Roman" w:cs="Times New Roman"/>
          <w:sz w:val="24"/>
          <w:szCs w:val="24"/>
          <w:lang w:val="en-US"/>
        </w:rPr>
        <w:t xml:space="preserve">inducer-concurrent </w:t>
      </w:r>
      <w:r w:rsidRPr="007E7427">
        <w:rPr>
          <w:rFonts w:ascii="Times New Roman" w:eastAsia="Times New Roman" w:hAnsi="Times New Roman" w:cs="Times New Roman"/>
          <w:sz w:val="24"/>
          <w:szCs w:val="24"/>
          <w:lang w:val="en-US"/>
        </w:rPr>
        <w:lastRenderedPageBreak/>
        <w:t>associations, with a greater variability in the inducer than in the concurrent. With regard to the former, although sounds are the most frequently reported, tactile, gustatory, olfactory, and pain also act as inducers (</w:t>
      </w:r>
      <w:proofErr w:type="spellStart"/>
      <w:r w:rsidRPr="007E7427">
        <w:rPr>
          <w:rFonts w:ascii="Times New Roman" w:eastAsia="Times New Roman" w:hAnsi="Times New Roman" w:cs="Times New Roman"/>
          <w:sz w:val="24"/>
          <w:szCs w:val="24"/>
          <w:lang w:val="en-US"/>
        </w:rPr>
        <w:t>Leuner</w:t>
      </w:r>
      <w:proofErr w:type="spellEnd"/>
      <w:r w:rsidRPr="007E7427">
        <w:rPr>
          <w:rFonts w:ascii="Times New Roman" w:eastAsia="Times New Roman" w:hAnsi="Times New Roman" w:cs="Times New Roman"/>
          <w:sz w:val="24"/>
          <w:szCs w:val="24"/>
          <w:lang w:val="en-US"/>
        </w:rPr>
        <w:t xml:space="preserve">, 1962; </w:t>
      </w:r>
      <w:proofErr w:type="spellStart"/>
      <w:r w:rsidRPr="007E7427">
        <w:rPr>
          <w:rFonts w:ascii="Times New Roman" w:eastAsia="Times New Roman" w:hAnsi="Times New Roman" w:cs="Times New Roman"/>
          <w:sz w:val="24"/>
          <w:szCs w:val="24"/>
          <w:lang w:val="en-US"/>
        </w:rPr>
        <w:t>Shanon</w:t>
      </w:r>
      <w:proofErr w:type="spellEnd"/>
      <w:r w:rsidRPr="007E7427">
        <w:rPr>
          <w:rFonts w:ascii="Times New Roman" w:eastAsia="Times New Roman" w:hAnsi="Times New Roman" w:cs="Times New Roman"/>
          <w:sz w:val="24"/>
          <w:szCs w:val="24"/>
          <w:lang w:val="en-US"/>
        </w:rPr>
        <w:t xml:space="preserve">, 2002). As for the latter, the most common </w:t>
      </w:r>
      <w:proofErr w:type="spellStart"/>
      <w:r w:rsidRPr="007E7427">
        <w:rPr>
          <w:rFonts w:ascii="Times New Roman" w:eastAsia="Times New Roman" w:hAnsi="Times New Roman" w:cs="Times New Roman"/>
          <w:sz w:val="24"/>
          <w:szCs w:val="24"/>
          <w:lang w:val="en-US"/>
        </w:rPr>
        <w:t>concurrents</w:t>
      </w:r>
      <w:proofErr w:type="spellEnd"/>
      <w:r w:rsidRPr="007E7427">
        <w:rPr>
          <w:rFonts w:ascii="Times New Roman" w:eastAsia="Times New Roman" w:hAnsi="Times New Roman" w:cs="Times New Roman"/>
          <w:sz w:val="24"/>
          <w:szCs w:val="24"/>
          <w:lang w:val="en-US"/>
        </w:rPr>
        <w:t xml:space="preserve"> are visual and can consist in abstract geometric imagery or more complex scenes (</w:t>
      </w:r>
      <w:proofErr w:type="spellStart"/>
      <w:r w:rsidRPr="007E7427">
        <w:rPr>
          <w:rFonts w:ascii="Times New Roman" w:eastAsia="Times New Roman" w:hAnsi="Times New Roman" w:cs="Times New Roman"/>
          <w:sz w:val="24"/>
          <w:szCs w:val="24"/>
          <w:lang w:val="en-US"/>
        </w:rPr>
        <w:t>Friedrichs</w:t>
      </w:r>
      <w:proofErr w:type="spellEnd"/>
      <w:r w:rsidRPr="007E7427">
        <w:rPr>
          <w:rFonts w:ascii="Times New Roman" w:eastAsia="Times New Roman" w:hAnsi="Times New Roman" w:cs="Times New Roman"/>
          <w:sz w:val="24"/>
          <w:szCs w:val="24"/>
          <w:lang w:val="en-US"/>
        </w:rPr>
        <w:t xml:space="preserve">, 2009; </w:t>
      </w:r>
      <w:proofErr w:type="spellStart"/>
      <w:r w:rsidRPr="007E7427">
        <w:rPr>
          <w:rFonts w:ascii="Times New Roman" w:eastAsia="Times New Roman" w:hAnsi="Times New Roman" w:cs="Times New Roman"/>
          <w:sz w:val="24"/>
          <w:szCs w:val="24"/>
          <w:lang w:val="en-US"/>
        </w:rPr>
        <w:t>Grof</w:t>
      </w:r>
      <w:proofErr w:type="spellEnd"/>
      <w:r w:rsidRPr="007E7427">
        <w:rPr>
          <w:rFonts w:ascii="Times New Roman" w:eastAsia="Times New Roman" w:hAnsi="Times New Roman" w:cs="Times New Roman"/>
          <w:sz w:val="24"/>
          <w:szCs w:val="24"/>
          <w:lang w:val="en-US"/>
        </w:rPr>
        <w:t xml:space="preserve">, 1975; </w:t>
      </w:r>
      <w:proofErr w:type="spellStart"/>
      <w:r w:rsidRPr="007E7427">
        <w:rPr>
          <w:rFonts w:ascii="Times New Roman" w:eastAsia="Times New Roman" w:hAnsi="Times New Roman" w:cs="Times New Roman"/>
          <w:sz w:val="24"/>
          <w:szCs w:val="24"/>
          <w:lang w:val="en-US"/>
        </w:rPr>
        <w:t>Leuner</w:t>
      </w:r>
      <w:proofErr w:type="spellEnd"/>
      <w:r w:rsidRPr="007E7427">
        <w:rPr>
          <w:rFonts w:ascii="Times New Roman" w:eastAsia="Times New Roman" w:hAnsi="Times New Roman" w:cs="Times New Roman"/>
          <w:sz w:val="24"/>
          <w:szCs w:val="24"/>
          <w:lang w:val="en-US"/>
        </w:rPr>
        <w:t>, 1962; Siegel, 1975).</w:t>
      </w: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From the results mentioned above it seems possible to produce an inducer-concurrent pairing through drug use. These pairings can be consciously reported, although - as was noted by Hubbard and Ramachandran (2003) - there is a difficulty in identifying experiences that are produced by drug use.</w:t>
      </w:r>
      <w:r w:rsidR="00A1518B"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With respect to the pairing itself, </w:t>
      </w:r>
      <w:proofErr w:type="spellStart"/>
      <w:r w:rsidRPr="007E7427">
        <w:rPr>
          <w:rFonts w:ascii="Times New Roman" w:eastAsia="Times New Roman" w:hAnsi="Times New Roman" w:cs="Times New Roman"/>
          <w:sz w:val="24"/>
          <w:szCs w:val="24"/>
          <w:lang w:val="en-US"/>
        </w:rPr>
        <w:t>Sinke</w:t>
      </w:r>
      <w:proofErr w:type="spellEnd"/>
      <w:r w:rsidRPr="007E7427">
        <w:rPr>
          <w:rFonts w:ascii="Times New Roman" w:eastAsia="Times New Roman" w:hAnsi="Times New Roman" w:cs="Times New Roman"/>
          <w:sz w:val="24"/>
          <w:szCs w:val="24"/>
          <w:lang w:val="en-US"/>
        </w:rPr>
        <w:t xml:space="preserve"> et al. (2012), building on previous results by Mayer-Gross (1931), notice that the inducer and </w:t>
      </w:r>
      <w:proofErr w:type="spellStart"/>
      <w:r w:rsidRPr="007E7427">
        <w:rPr>
          <w:rFonts w:ascii="Times New Roman" w:eastAsia="Times New Roman" w:hAnsi="Times New Roman" w:cs="Times New Roman"/>
          <w:sz w:val="24"/>
          <w:szCs w:val="24"/>
          <w:lang w:val="en-US"/>
        </w:rPr>
        <w:t>concurrents</w:t>
      </w:r>
      <w:proofErr w:type="spellEnd"/>
      <w:r w:rsidRPr="007E7427">
        <w:rPr>
          <w:rFonts w:ascii="Times New Roman" w:eastAsia="Times New Roman" w:hAnsi="Times New Roman" w:cs="Times New Roman"/>
          <w:sz w:val="24"/>
          <w:szCs w:val="24"/>
          <w:lang w:val="en-US"/>
        </w:rPr>
        <w:t xml:space="preserve"> are experienced as an integrated unified entity. The experience can be so confusing in certain individuals that some people might even find it difficult to describe the modalities in which the stimuli occur. Thus, the inducer and concurrent seems to be experienced as less demarcated than in congenital synaesthesia. In addition, it should be </w:t>
      </w:r>
      <w:r w:rsidR="008852D2" w:rsidRPr="007E7427">
        <w:rPr>
          <w:rFonts w:ascii="Times New Roman" w:eastAsia="Times New Roman" w:hAnsi="Times New Roman" w:cs="Times New Roman"/>
          <w:sz w:val="24"/>
          <w:szCs w:val="24"/>
          <w:lang w:val="en-US"/>
        </w:rPr>
        <w:t>mentioned</w:t>
      </w:r>
      <w:r w:rsidRPr="007E7427">
        <w:rPr>
          <w:rFonts w:ascii="Times New Roman" w:eastAsia="Times New Roman" w:hAnsi="Times New Roman" w:cs="Times New Roman"/>
          <w:sz w:val="24"/>
          <w:szCs w:val="24"/>
          <w:lang w:val="en-US"/>
        </w:rPr>
        <w:t xml:space="preserve"> that </w:t>
      </w:r>
      <w:r w:rsidR="00B234A1">
        <w:rPr>
          <w:rFonts w:ascii="Times New Roman" w:eastAsia="Times New Roman" w:hAnsi="Times New Roman" w:cs="Times New Roman"/>
          <w:sz w:val="24"/>
          <w:szCs w:val="24"/>
          <w:lang w:val="en-US"/>
        </w:rPr>
        <w:t xml:space="preserve">no studies conducted so far </w:t>
      </w:r>
      <w:r w:rsidR="0018415D">
        <w:rPr>
          <w:rFonts w:ascii="Times New Roman" w:eastAsia="Times New Roman" w:hAnsi="Times New Roman" w:cs="Times New Roman"/>
          <w:sz w:val="24"/>
          <w:szCs w:val="24"/>
          <w:lang w:val="en-US"/>
        </w:rPr>
        <w:t>has</w:t>
      </w:r>
      <w:r w:rsidR="00B234A1">
        <w:rPr>
          <w:rFonts w:ascii="Times New Roman" w:eastAsia="Times New Roman" w:hAnsi="Times New Roman" w:cs="Times New Roman"/>
          <w:sz w:val="24"/>
          <w:szCs w:val="24"/>
          <w:lang w:val="en-US"/>
        </w:rPr>
        <w:t xml:space="preserve"> investigated whether or not </w:t>
      </w:r>
      <w:r w:rsidRPr="007E7427">
        <w:rPr>
          <w:rFonts w:ascii="Times New Roman" w:eastAsia="Times New Roman" w:hAnsi="Times New Roman" w:cs="Times New Roman"/>
          <w:sz w:val="24"/>
          <w:szCs w:val="24"/>
          <w:lang w:val="en-US"/>
        </w:rPr>
        <w:t>the experience is genuinely</w:t>
      </w:r>
      <w:r w:rsidR="00B234A1">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perceptual </w:t>
      </w:r>
      <w:r w:rsidR="0018415D">
        <w:rPr>
          <w:rFonts w:ascii="Times New Roman" w:eastAsia="Times New Roman" w:hAnsi="Times New Roman" w:cs="Times New Roman"/>
          <w:sz w:val="24"/>
          <w:szCs w:val="24"/>
          <w:lang w:val="en-US"/>
        </w:rPr>
        <w:t xml:space="preserve">as opposed to a mere </w:t>
      </w:r>
      <w:r w:rsidRPr="007E7427">
        <w:rPr>
          <w:rFonts w:ascii="Times New Roman" w:eastAsia="Times New Roman" w:hAnsi="Times New Roman" w:cs="Times New Roman"/>
          <w:sz w:val="24"/>
          <w:szCs w:val="24"/>
          <w:lang w:val="en-US"/>
        </w:rPr>
        <w:t>vivid association (</w:t>
      </w:r>
      <w:proofErr w:type="spellStart"/>
      <w:r w:rsidRPr="007E7427">
        <w:rPr>
          <w:rFonts w:ascii="Times New Roman" w:eastAsia="Times New Roman" w:hAnsi="Times New Roman" w:cs="Times New Roman"/>
          <w:sz w:val="24"/>
          <w:szCs w:val="24"/>
          <w:highlight w:val="white"/>
          <w:lang w:val="en-US"/>
        </w:rPr>
        <w:t>Aghajanian</w:t>
      </w:r>
      <w:proofErr w:type="spellEnd"/>
      <w:r w:rsidRPr="007E7427">
        <w:rPr>
          <w:rFonts w:ascii="Times New Roman" w:eastAsia="Times New Roman" w:hAnsi="Times New Roman" w:cs="Times New Roman"/>
          <w:sz w:val="24"/>
          <w:szCs w:val="24"/>
          <w:highlight w:val="white"/>
          <w:lang w:val="en-US"/>
        </w:rPr>
        <w:t xml:space="preserve"> &amp; </w:t>
      </w:r>
      <w:proofErr w:type="spellStart"/>
      <w:r w:rsidRPr="007E7427">
        <w:rPr>
          <w:rFonts w:ascii="Times New Roman" w:eastAsia="Times New Roman" w:hAnsi="Times New Roman" w:cs="Times New Roman"/>
          <w:sz w:val="24"/>
          <w:szCs w:val="24"/>
          <w:highlight w:val="white"/>
          <w:lang w:val="en-US"/>
        </w:rPr>
        <w:t>Marek</w:t>
      </w:r>
      <w:proofErr w:type="spellEnd"/>
      <w:r w:rsidRPr="007E7427">
        <w:rPr>
          <w:rFonts w:ascii="Times New Roman" w:eastAsia="Times New Roman" w:hAnsi="Times New Roman" w:cs="Times New Roman"/>
          <w:sz w:val="24"/>
          <w:szCs w:val="24"/>
          <w:highlight w:val="white"/>
          <w:lang w:val="en-US"/>
        </w:rPr>
        <w:t>, 1999)</w:t>
      </w: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The studies we have </w:t>
      </w:r>
      <w:r w:rsidR="00B234A1">
        <w:rPr>
          <w:rFonts w:ascii="Times New Roman" w:eastAsia="Times New Roman" w:hAnsi="Times New Roman" w:cs="Times New Roman"/>
          <w:sz w:val="24"/>
          <w:szCs w:val="24"/>
          <w:lang w:val="en-US"/>
        </w:rPr>
        <w:t>revealed</w:t>
      </w:r>
      <w:r w:rsidRPr="007E7427">
        <w:rPr>
          <w:rFonts w:ascii="Times New Roman" w:eastAsia="Times New Roman" w:hAnsi="Times New Roman" w:cs="Times New Roman"/>
          <w:sz w:val="24"/>
          <w:szCs w:val="24"/>
          <w:lang w:val="en-US"/>
        </w:rPr>
        <w:t xml:space="preserve"> foun</w:t>
      </w:r>
      <w:r w:rsidR="00473A7A" w:rsidRPr="007E7427">
        <w:rPr>
          <w:rFonts w:ascii="Times New Roman" w:eastAsia="Times New Roman" w:hAnsi="Times New Roman" w:cs="Times New Roman"/>
          <w:sz w:val="24"/>
          <w:szCs w:val="24"/>
          <w:lang w:val="en-US"/>
        </w:rPr>
        <w:t>d variability among the inducer-</w:t>
      </w:r>
      <w:r w:rsidRPr="007E7427">
        <w:rPr>
          <w:rFonts w:ascii="Times New Roman" w:eastAsia="Times New Roman" w:hAnsi="Times New Roman" w:cs="Times New Roman"/>
          <w:sz w:val="24"/>
          <w:szCs w:val="24"/>
          <w:lang w:val="en-US"/>
        </w:rPr>
        <w:t xml:space="preserve">concurrent pairing across </w:t>
      </w:r>
      <w:r w:rsidR="00D811DF" w:rsidRPr="007E7427">
        <w:rPr>
          <w:rFonts w:ascii="Times New Roman" w:eastAsia="Times New Roman" w:hAnsi="Times New Roman" w:cs="Times New Roman"/>
          <w:sz w:val="24"/>
          <w:szCs w:val="24"/>
          <w:lang w:val="en-US"/>
        </w:rPr>
        <w:t>people</w:t>
      </w:r>
      <w:r w:rsidRPr="007E7427">
        <w:rPr>
          <w:rFonts w:ascii="Times New Roman" w:eastAsia="Times New Roman" w:hAnsi="Times New Roman" w:cs="Times New Roman"/>
          <w:sz w:val="24"/>
          <w:szCs w:val="24"/>
          <w:lang w:val="en-US"/>
        </w:rPr>
        <w:t xml:space="preserve">, satisfying the idiosyncrasy criterion. However, so far, no work has yet investigated systematically and experimentally automaticity in drug usage (see also </w:t>
      </w:r>
      <w:proofErr w:type="spellStart"/>
      <w:r w:rsidR="00981AEC">
        <w:rPr>
          <w:rFonts w:ascii="Times New Roman" w:eastAsia="Times New Roman" w:hAnsi="Times New Roman" w:cs="Times New Roman"/>
          <w:sz w:val="24"/>
          <w:szCs w:val="24"/>
          <w:lang w:val="en-US"/>
        </w:rPr>
        <w:t>Terhune</w:t>
      </w:r>
      <w:proofErr w:type="spellEnd"/>
      <w:r w:rsidRPr="007E7427">
        <w:rPr>
          <w:rFonts w:ascii="Times New Roman" w:eastAsia="Times New Roman" w:hAnsi="Times New Roman" w:cs="Times New Roman"/>
          <w:sz w:val="24"/>
          <w:szCs w:val="24"/>
          <w:lang w:val="en-US"/>
        </w:rPr>
        <w:t xml:space="preserve">, this volume). </w:t>
      </w:r>
      <w:proofErr w:type="spellStart"/>
      <w:r w:rsidRPr="007E7427">
        <w:rPr>
          <w:rFonts w:ascii="Times New Roman" w:eastAsia="Times New Roman" w:hAnsi="Times New Roman" w:cs="Times New Roman"/>
          <w:sz w:val="24"/>
          <w:szCs w:val="24"/>
          <w:lang w:val="en-US"/>
        </w:rPr>
        <w:t>Sinke</w:t>
      </w:r>
      <w:proofErr w:type="spellEnd"/>
      <w:r w:rsidRPr="007E7427">
        <w:rPr>
          <w:rFonts w:ascii="Times New Roman" w:eastAsia="Times New Roman" w:hAnsi="Times New Roman" w:cs="Times New Roman"/>
          <w:sz w:val="24"/>
          <w:szCs w:val="24"/>
          <w:lang w:val="en-US"/>
        </w:rPr>
        <w:t xml:space="preserve"> et al. (2012) suggest, based on previous verbal reports, that the </w:t>
      </w:r>
      <w:r w:rsidR="00D811DF" w:rsidRPr="007E7427">
        <w:rPr>
          <w:rFonts w:ascii="Times New Roman" w:eastAsia="Times New Roman" w:hAnsi="Times New Roman" w:cs="Times New Roman"/>
          <w:sz w:val="24"/>
          <w:szCs w:val="24"/>
          <w:lang w:val="en-US"/>
        </w:rPr>
        <w:t>experience of a synesthetic concurrent is not necessarily triggered, which raises doubts on the fact that the automaticity criterion can be fulfilled.</w:t>
      </w:r>
      <w:r w:rsidR="00A1518B" w:rsidRPr="007E7427">
        <w:rPr>
          <w:rFonts w:ascii="Times New Roman" w:eastAsia="Times New Roman" w:hAnsi="Times New Roman" w:cs="Times New Roman"/>
          <w:sz w:val="24"/>
          <w:szCs w:val="24"/>
          <w:lang w:val="en-US"/>
        </w:rPr>
        <w:t xml:space="preserve"> </w:t>
      </w:r>
      <w:r w:rsidR="002D5758" w:rsidRPr="007E7427">
        <w:rPr>
          <w:rFonts w:ascii="Times New Roman" w:eastAsia="Times New Roman" w:hAnsi="Times New Roman" w:cs="Times New Roman"/>
          <w:sz w:val="24"/>
          <w:szCs w:val="24"/>
          <w:lang w:val="en-US"/>
        </w:rPr>
        <w:t>Indeed,</w:t>
      </w:r>
      <w:r w:rsidRPr="007E7427">
        <w:rPr>
          <w:rFonts w:ascii="Times New Roman" w:eastAsia="Times New Roman" w:hAnsi="Times New Roman" w:cs="Times New Roman"/>
          <w:sz w:val="24"/>
          <w:szCs w:val="24"/>
          <w:lang w:val="en-US"/>
        </w:rPr>
        <w:t xml:space="preserve"> </w:t>
      </w:r>
      <w:r w:rsidR="002D5758" w:rsidRPr="007E7427">
        <w:rPr>
          <w:rFonts w:ascii="Times New Roman" w:eastAsia="Times New Roman" w:hAnsi="Times New Roman" w:cs="Times New Roman"/>
          <w:sz w:val="24"/>
          <w:szCs w:val="24"/>
          <w:lang w:val="en-US"/>
        </w:rPr>
        <w:t>s</w:t>
      </w:r>
      <w:r w:rsidRPr="007E7427">
        <w:rPr>
          <w:rFonts w:ascii="Times New Roman" w:eastAsia="Times New Roman" w:hAnsi="Times New Roman" w:cs="Times New Roman"/>
          <w:sz w:val="24"/>
          <w:szCs w:val="24"/>
          <w:lang w:val="en-US"/>
        </w:rPr>
        <w:t>ometimes, under drugs, one inducer can elicit a synaesthetic concurrent; however, in other occasions, the same inducer does not elicit anything (</w:t>
      </w:r>
      <w:proofErr w:type="spellStart"/>
      <w:r w:rsidRPr="007E7427">
        <w:rPr>
          <w:rFonts w:ascii="Times New Roman" w:eastAsia="Times New Roman" w:hAnsi="Times New Roman" w:cs="Times New Roman"/>
          <w:sz w:val="24"/>
          <w:szCs w:val="24"/>
          <w:lang w:val="en-US"/>
        </w:rPr>
        <w:t>Studerus</w:t>
      </w:r>
      <w:proofErr w:type="spellEnd"/>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Kometer</w:t>
      </w:r>
      <w:proofErr w:type="spellEnd"/>
      <w:r w:rsidRPr="007E7427">
        <w:rPr>
          <w:rFonts w:ascii="Times New Roman" w:eastAsia="Times New Roman" w:hAnsi="Times New Roman" w:cs="Times New Roman"/>
          <w:sz w:val="24"/>
          <w:szCs w:val="24"/>
          <w:lang w:val="en-US"/>
        </w:rPr>
        <w:t xml:space="preserve">, </w:t>
      </w:r>
      <w:proofErr w:type="spellStart"/>
      <w:r w:rsidRPr="007E7427">
        <w:rPr>
          <w:rFonts w:ascii="Times New Roman" w:eastAsia="Times New Roman" w:hAnsi="Times New Roman" w:cs="Times New Roman"/>
          <w:sz w:val="24"/>
          <w:szCs w:val="24"/>
          <w:lang w:val="en-US"/>
        </w:rPr>
        <w:t>Hasler</w:t>
      </w:r>
      <w:proofErr w:type="spellEnd"/>
      <w:r w:rsidRPr="007E7427">
        <w:rPr>
          <w:rFonts w:ascii="Times New Roman" w:eastAsia="Times New Roman" w:hAnsi="Times New Roman" w:cs="Times New Roman"/>
          <w:sz w:val="24"/>
          <w:szCs w:val="24"/>
          <w:lang w:val="en-US"/>
        </w:rPr>
        <w:t xml:space="preserve">, &amp; </w:t>
      </w:r>
      <w:proofErr w:type="spellStart"/>
      <w:r w:rsidRPr="007E7427">
        <w:rPr>
          <w:rFonts w:ascii="Times New Roman" w:eastAsia="Times New Roman" w:hAnsi="Times New Roman" w:cs="Times New Roman"/>
          <w:sz w:val="24"/>
          <w:szCs w:val="24"/>
          <w:lang w:val="en-US"/>
        </w:rPr>
        <w:t>Vollenweider</w:t>
      </w:r>
      <w:proofErr w:type="spellEnd"/>
      <w:r w:rsidRPr="007E7427">
        <w:rPr>
          <w:rFonts w:ascii="Times New Roman" w:eastAsia="Times New Roman" w:hAnsi="Times New Roman" w:cs="Times New Roman"/>
          <w:sz w:val="24"/>
          <w:szCs w:val="24"/>
          <w:lang w:val="en-US"/>
        </w:rPr>
        <w:t xml:space="preserve">, 2010). Furthermore, even in cases of experienced synaesthesia, a stimulus does not always elicit its expected concurrent (Delay, </w:t>
      </w:r>
      <w:proofErr w:type="spellStart"/>
      <w:r w:rsidRPr="007E7427">
        <w:rPr>
          <w:rFonts w:ascii="Times New Roman" w:eastAsia="Times New Roman" w:hAnsi="Times New Roman" w:cs="Times New Roman"/>
          <w:sz w:val="24"/>
          <w:szCs w:val="24"/>
          <w:lang w:val="en-US"/>
        </w:rPr>
        <w:t>Gérad</w:t>
      </w:r>
      <w:proofErr w:type="spellEnd"/>
      <w:r w:rsidRPr="007E7427">
        <w:rPr>
          <w:rFonts w:ascii="Times New Roman" w:eastAsia="Times New Roman" w:hAnsi="Times New Roman" w:cs="Times New Roman"/>
          <w:sz w:val="24"/>
          <w:szCs w:val="24"/>
          <w:lang w:val="en-US"/>
        </w:rPr>
        <w:t xml:space="preserve">, &amp; </w:t>
      </w:r>
      <w:proofErr w:type="spellStart"/>
      <w:r w:rsidRPr="007E7427">
        <w:rPr>
          <w:rFonts w:ascii="Times New Roman" w:eastAsia="Times New Roman" w:hAnsi="Times New Roman" w:cs="Times New Roman"/>
          <w:sz w:val="24"/>
          <w:szCs w:val="24"/>
          <w:lang w:val="en-US"/>
        </w:rPr>
        <w:t>Racamier</w:t>
      </w:r>
      <w:proofErr w:type="spellEnd"/>
      <w:r w:rsidRPr="007E7427">
        <w:rPr>
          <w:rFonts w:ascii="Times New Roman" w:eastAsia="Times New Roman" w:hAnsi="Times New Roman" w:cs="Times New Roman"/>
          <w:sz w:val="24"/>
          <w:szCs w:val="24"/>
          <w:lang w:val="en-US"/>
        </w:rPr>
        <w:t xml:space="preserve">, 1951; </w:t>
      </w:r>
      <w:proofErr w:type="spellStart"/>
      <w:r w:rsidRPr="007E7427">
        <w:rPr>
          <w:rFonts w:ascii="Times New Roman" w:eastAsia="Times New Roman" w:hAnsi="Times New Roman" w:cs="Times New Roman"/>
          <w:sz w:val="24"/>
          <w:szCs w:val="24"/>
          <w:lang w:val="en-US"/>
        </w:rPr>
        <w:t>Leuner</w:t>
      </w:r>
      <w:proofErr w:type="spellEnd"/>
      <w:r w:rsidRPr="007E7427">
        <w:rPr>
          <w:rFonts w:ascii="Times New Roman" w:eastAsia="Times New Roman" w:hAnsi="Times New Roman" w:cs="Times New Roman"/>
          <w:sz w:val="24"/>
          <w:szCs w:val="24"/>
          <w:lang w:val="en-US"/>
        </w:rPr>
        <w:t xml:space="preserve">, 1962; Masters &amp; Houston, 1966). For example, when a synaesthete perceives a letter (e.g., A), she always experience it with the same </w:t>
      </w:r>
      <w:proofErr w:type="spellStart"/>
      <w:r w:rsidRPr="007E7427">
        <w:rPr>
          <w:rFonts w:ascii="Times New Roman" w:eastAsia="Times New Roman" w:hAnsi="Times New Roman" w:cs="Times New Roman"/>
          <w:sz w:val="24"/>
          <w:szCs w:val="24"/>
          <w:lang w:val="en-US"/>
        </w:rPr>
        <w:t>colour</w:t>
      </w:r>
      <w:proofErr w:type="spellEnd"/>
      <w:r w:rsidRPr="007E7427">
        <w:rPr>
          <w:rFonts w:ascii="Times New Roman" w:eastAsia="Times New Roman" w:hAnsi="Times New Roman" w:cs="Times New Roman"/>
          <w:sz w:val="24"/>
          <w:szCs w:val="24"/>
          <w:lang w:val="en-US"/>
        </w:rPr>
        <w:t xml:space="preserve"> (e.g., red). In drug induced synaesthesia, one person can sometimes experience one letter (an A) as red and sometimes perceive the same letter with no </w:t>
      </w:r>
      <w:r w:rsidR="008852D2" w:rsidRPr="007E7427">
        <w:rPr>
          <w:rFonts w:ascii="Times New Roman" w:eastAsia="Times New Roman" w:hAnsi="Times New Roman" w:cs="Times New Roman"/>
          <w:sz w:val="24"/>
          <w:szCs w:val="24"/>
          <w:lang w:val="en-US"/>
        </w:rPr>
        <w:t>color</w:t>
      </w: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Consistency is also very problematic: preliminary research by </w:t>
      </w:r>
      <w:proofErr w:type="spellStart"/>
      <w:r w:rsidRPr="007E7427">
        <w:rPr>
          <w:rFonts w:ascii="Times New Roman" w:eastAsia="Times New Roman" w:hAnsi="Times New Roman" w:cs="Times New Roman"/>
          <w:sz w:val="24"/>
          <w:szCs w:val="24"/>
          <w:lang w:val="en-US"/>
        </w:rPr>
        <w:t>Brang</w:t>
      </w:r>
      <w:proofErr w:type="spellEnd"/>
      <w:r w:rsidRPr="007E7427">
        <w:rPr>
          <w:rFonts w:ascii="Times New Roman" w:eastAsia="Times New Roman" w:hAnsi="Times New Roman" w:cs="Times New Roman"/>
          <w:sz w:val="24"/>
          <w:szCs w:val="24"/>
          <w:lang w:val="en-US"/>
        </w:rPr>
        <w:t xml:space="preserve"> and Ramachandran (2008) suggested that pairings obtained through drugs could be consistent. Using a texture segregation test, </w:t>
      </w:r>
      <w:proofErr w:type="spellStart"/>
      <w:r w:rsidRPr="007E7427">
        <w:rPr>
          <w:rFonts w:ascii="Times New Roman" w:eastAsia="Times New Roman" w:hAnsi="Times New Roman" w:cs="Times New Roman"/>
          <w:sz w:val="24"/>
          <w:szCs w:val="24"/>
          <w:lang w:val="en-US"/>
        </w:rPr>
        <w:t>Brang</w:t>
      </w:r>
      <w:proofErr w:type="spellEnd"/>
      <w:r w:rsidRPr="007E7427">
        <w:rPr>
          <w:rFonts w:ascii="Times New Roman" w:eastAsia="Times New Roman" w:hAnsi="Times New Roman" w:cs="Times New Roman"/>
          <w:sz w:val="24"/>
          <w:szCs w:val="24"/>
          <w:lang w:val="en-US"/>
        </w:rPr>
        <w:t xml:space="preserve"> and Ramachandran in fact showed that one grapheme-</w:t>
      </w:r>
      <w:proofErr w:type="spellStart"/>
      <w:r w:rsidRPr="007E7427">
        <w:rPr>
          <w:rFonts w:ascii="Times New Roman" w:eastAsia="Times New Roman" w:hAnsi="Times New Roman" w:cs="Times New Roman"/>
          <w:sz w:val="24"/>
          <w:szCs w:val="24"/>
          <w:lang w:val="en-US"/>
        </w:rPr>
        <w:t>colour</w:t>
      </w:r>
      <w:proofErr w:type="spellEnd"/>
      <w:r w:rsidRPr="007E7427">
        <w:rPr>
          <w:rFonts w:ascii="Times New Roman" w:eastAsia="Times New Roman" w:hAnsi="Times New Roman" w:cs="Times New Roman"/>
          <w:sz w:val="24"/>
          <w:szCs w:val="24"/>
          <w:lang w:val="en-US"/>
        </w:rPr>
        <w:t xml:space="preserve"> synaesthetic experience could be consistent. On the other hand, </w:t>
      </w:r>
      <w:proofErr w:type="spellStart"/>
      <w:r w:rsidRPr="007E7427">
        <w:rPr>
          <w:rFonts w:ascii="Times New Roman" w:eastAsia="Times New Roman" w:hAnsi="Times New Roman" w:cs="Times New Roman"/>
          <w:sz w:val="24"/>
          <w:szCs w:val="24"/>
          <w:lang w:val="en-US"/>
        </w:rPr>
        <w:t>Sinke</w:t>
      </w:r>
      <w:proofErr w:type="spellEnd"/>
      <w:r w:rsidRPr="007E7427">
        <w:rPr>
          <w:rFonts w:ascii="Times New Roman" w:eastAsia="Times New Roman" w:hAnsi="Times New Roman" w:cs="Times New Roman"/>
          <w:sz w:val="24"/>
          <w:szCs w:val="24"/>
          <w:lang w:val="en-US"/>
        </w:rPr>
        <w:t xml:space="preserve"> et al. (2012), referring to an old study by </w:t>
      </w:r>
      <w:proofErr w:type="spellStart"/>
      <w:r w:rsidRPr="007E7427">
        <w:rPr>
          <w:rFonts w:ascii="Times New Roman" w:eastAsia="Times New Roman" w:hAnsi="Times New Roman" w:cs="Times New Roman"/>
          <w:sz w:val="24"/>
          <w:szCs w:val="24"/>
          <w:lang w:val="en-US"/>
        </w:rPr>
        <w:t>Beringer</w:t>
      </w:r>
      <w:proofErr w:type="spellEnd"/>
      <w:r w:rsidRPr="007E7427">
        <w:rPr>
          <w:rFonts w:ascii="Times New Roman" w:eastAsia="Times New Roman" w:hAnsi="Times New Roman" w:cs="Times New Roman"/>
          <w:sz w:val="24"/>
          <w:szCs w:val="24"/>
          <w:lang w:val="en-US"/>
        </w:rPr>
        <w:t xml:space="preserve"> (1927) investigating mescaline-induced synaesthetic experiences, claims that experience was not consistent. According to </w:t>
      </w:r>
      <w:proofErr w:type="spellStart"/>
      <w:r w:rsidRPr="007E7427">
        <w:rPr>
          <w:rFonts w:ascii="Times New Roman" w:eastAsia="Times New Roman" w:hAnsi="Times New Roman" w:cs="Times New Roman"/>
          <w:sz w:val="24"/>
          <w:szCs w:val="24"/>
          <w:lang w:val="en-US"/>
        </w:rPr>
        <w:t>Sinke</w:t>
      </w:r>
      <w:proofErr w:type="spellEnd"/>
      <w:r w:rsidRPr="007E7427">
        <w:rPr>
          <w:rFonts w:ascii="Times New Roman" w:eastAsia="Times New Roman" w:hAnsi="Times New Roman" w:cs="Times New Roman"/>
          <w:sz w:val="24"/>
          <w:szCs w:val="24"/>
          <w:lang w:val="en-US"/>
        </w:rPr>
        <w:t xml:space="preserve"> et al. (2012), there are no consistent inducer-concurrent couplings. For instance, the same tone might be </w:t>
      </w:r>
      <w:r w:rsidRPr="007E7427">
        <w:rPr>
          <w:rFonts w:ascii="Times New Roman" w:eastAsia="Times New Roman" w:hAnsi="Times New Roman" w:cs="Times New Roman"/>
          <w:sz w:val="24"/>
          <w:szCs w:val="24"/>
          <w:lang w:val="en-US"/>
        </w:rPr>
        <w:lastRenderedPageBreak/>
        <w:t xml:space="preserve">red, but when repeated, it may be experienced as another color, and it can even be translated into another sensory modality. The authors nonetheless </w:t>
      </w:r>
      <w:r w:rsidR="002D5758" w:rsidRPr="007E7427">
        <w:rPr>
          <w:rFonts w:ascii="Times New Roman" w:eastAsia="Times New Roman" w:hAnsi="Times New Roman" w:cs="Times New Roman"/>
          <w:sz w:val="24"/>
          <w:szCs w:val="24"/>
          <w:lang w:val="en-US"/>
        </w:rPr>
        <w:t>emphasize</w:t>
      </w:r>
      <w:r w:rsidRPr="007E7427">
        <w:rPr>
          <w:rFonts w:ascii="Times New Roman" w:eastAsia="Times New Roman" w:hAnsi="Times New Roman" w:cs="Times New Roman"/>
          <w:sz w:val="24"/>
          <w:szCs w:val="24"/>
          <w:lang w:val="en-US"/>
        </w:rPr>
        <w:t xml:space="preserve"> the possibility that some stimuli that are considered to be more associative may produce more consistent pairings. In this case they would display lower intra-personal and inter-personal variance; in our terminology, they would better satisfy the consistency criterion while counting as weaker cases of idiosyncrasy. In summary, there is no wide agreement on whether the synaesthetic experiences obtained through pharmacological agents satisfy the consistency and automaticity </w:t>
      </w:r>
      <w:r w:rsidR="00473A7A" w:rsidRPr="007E7427">
        <w:rPr>
          <w:rFonts w:ascii="Times New Roman" w:eastAsia="Times New Roman" w:hAnsi="Times New Roman" w:cs="Times New Roman"/>
          <w:sz w:val="24"/>
          <w:szCs w:val="24"/>
          <w:lang w:val="en-US"/>
        </w:rPr>
        <w:t>criteria</w:t>
      </w: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firstLine="70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 xml:space="preserve">4. </w:t>
      </w:r>
      <w:r w:rsidR="00B234A1">
        <w:rPr>
          <w:rFonts w:ascii="Times New Roman" w:eastAsia="Times New Roman" w:hAnsi="Times New Roman" w:cs="Times New Roman"/>
          <w:b/>
          <w:sz w:val="24"/>
          <w:szCs w:val="24"/>
          <w:lang w:val="en-US"/>
        </w:rPr>
        <w:t>Acquired</w:t>
      </w:r>
      <w:r w:rsidRPr="007E7427">
        <w:rPr>
          <w:rFonts w:ascii="Times New Roman" w:eastAsia="Times New Roman" w:hAnsi="Times New Roman" w:cs="Times New Roman"/>
          <w:b/>
          <w:sz w:val="24"/>
          <w:szCs w:val="24"/>
          <w:lang w:val="en-US"/>
        </w:rPr>
        <w:t xml:space="preserve"> synaesthesia: </w:t>
      </w:r>
      <w:r w:rsidR="00B234A1">
        <w:rPr>
          <w:rFonts w:ascii="Times New Roman" w:eastAsia="Times New Roman" w:hAnsi="Times New Roman" w:cs="Times New Roman"/>
          <w:b/>
          <w:sz w:val="24"/>
          <w:szCs w:val="24"/>
          <w:lang w:val="en-US"/>
        </w:rPr>
        <w:t>flavor perception and use of sensory substitution</w:t>
      </w:r>
    </w:p>
    <w:p w:rsidR="00034577" w:rsidRPr="007E7427" w:rsidRDefault="00034577" w:rsidP="00536231">
      <w:pPr>
        <w:spacing w:line="312" w:lineRule="auto"/>
        <w:ind w:right="-8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We now turn to forms of synaesthesia that are induced less intermittently, i.e. the case of acquired synaesthesia. We first address the case of flavor perception and then turn to sensory substitution.</w:t>
      </w: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4.1. Flavor perception</w:t>
      </w: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Recent psychophysical research on flavor perception has investigated the possibility of odors eliciting changes in the perceived sweetness (i.e., taste) of liquid solutions (e.g., Stevenson, Prescott, &amp;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1999). This phenomenon, known as sweetness enhancement, led Stevenson and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(2004; see also Stevenson &amp; </w:t>
      </w:r>
      <w:proofErr w:type="spellStart"/>
      <w:r w:rsidRPr="007E7427">
        <w:rPr>
          <w:rFonts w:ascii="Times New Roman" w:eastAsia="Times New Roman" w:hAnsi="Times New Roman" w:cs="Times New Roman"/>
          <w:sz w:val="24"/>
          <w:szCs w:val="24"/>
          <w:lang w:val="en-US"/>
        </w:rPr>
        <w:t>Tomiczek</w:t>
      </w:r>
      <w:proofErr w:type="spellEnd"/>
      <w:r w:rsidRPr="007E7427">
        <w:rPr>
          <w:rFonts w:ascii="Times New Roman" w:eastAsia="Times New Roman" w:hAnsi="Times New Roman" w:cs="Times New Roman"/>
          <w:sz w:val="24"/>
          <w:szCs w:val="24"/>
          <w:lang w:val="en-US"/>
        </w:rPr>
        <w:t>, 2007) to suggest that odors can induce a synaesthetic experience of taste that is common to us all.</w:t>
      </w: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E94981" w:rsidRDefault="00034577" w:rsidP="00536231">
      <w:pPr>
        <w:spacing w:line="312" w:lineRule="auto"/>
        <w:ind w:firstLine="540"/>
        <w:contextualSpacing w:val="0"/>
        <w:jc w:val="both"/>
        <w:rPr>
          <w:rFonts w:ascii="Times New Roman" w:hAnsi="Times New Roman" w:cs="Times New Roman"/>
          <w:sz w:val="24"/>
          <w:szCs w:val="24"/>
        </w:rPr>
      </w:pPr>
      <w:r w:rsidRPr="007E7427">
        <w:rPr>
          <w:rFonts w:ascii="Times New Roman" w:eastAsia="Times New Roman" w:hAnsi="Times New Roman" w:cs="Times New Roman"/>
          <w:sz w:val="24"/>
          <w:szCs w:val="24"/>
          <w:lang w:val="en-US"/>
        </w:rPr>
        <w:t xml:space="preserve">Sweetness enhancement consists in adding ‘sweet’ odors, which have no taste (they cannot be detected by the taste </w:t>
      </w:r>
      <w:proofErr w:type="gramStart"/>
      <w:r w:rsidRPr="007E7427">
        <w:rPr>
          <w:rFonts w:ascii="Times New Roman" w:eastAsia="Times New Roman" w:hAnsi="Times New Roman" w:cs="Times New Roman"/>
          <w:sz w:val="24"/>
          <w:szCs w:val="24"/>
          <w:lang w:val="en-US"/>
        </w:rPr>
        <w:t>receptors)</w:t>
      </w:r>
      <w:proofErr w:type="gramEnd"/>
      <w:r w:rsidRPr="007E7427">
        <w:rPr>
          <w:rFonts w:ascii="Times New Roman" w:eastAsia="Times New Roman" w:hAnsi="Times New Roman" w:cs="Times New Roman"/>
          <w:sz w:val="24"/>
          <w:szCs w:val="24"/>
          <w:lang w:val="en-US"/>
        </w:rPr>
        <w:t xml:space="preserve"> as flavorings to solutions. When participants have to taste such solutions, they perceive them as being sweeter than the same solution deprived of the added odors (Cliff &amp; Noble,</w:t>
      </w:r>
      <w:r w:rsidRPr="007E7427">
        <w:rPr>
          <w:rFonts w:ascii="Times New Roman" w:eastAsia="Times New Roman" w:hAnsi="Times New Roman" w:cs="Times New Roman"/>
          <w:sz w:val="24"/>
          <w:szCs w:val="24"/>
          <w:vertAlign w:val="superscript"/>
          <w:lang w:val="en-US"/>
        </w:rPr>
        <w:t xml:space="preserve"> </w:t>
      </w:r>
      <w:r w:rsidRPr="007E7427">
        <w:rPr>
          <w:rFonts w:ascii="Times New Roman" w:eastAsia="Times New Roman" w:hAnsi="Times New Roman" w:cs="Times New Roman"/>
          <w:sz w:val="24"/>
          <w:szCs w:val="24"/>
          <w:lang w:val="en-US"/>
        </w:rPr>
        <w:t xml:space="preserve">1990; Frank &amp; </w:t>
      </w:r>
      <w:proofErr w:type="spellStart"/>
      <w:r w:rsidRPr="007E7427">
        <w:rPr>
          <w:rFonts w:ascii="Times New Roman" w:eastAsia="Times New Roman" w:hAnsi="Times New Roman" w:cs="Times New Roman"/>
          <w:sz w:val="24"/>
          <w:szCs w:val="24"/>
          <w:lang w:val="en-US"/>
        </w:rPr>
        <w:t>Byram</w:t>
      </w:r>
      <w:proofErr w:type="spellEnd"/>
      <w:r w:rsidRPr="007E7427">
        <w:rPr>
          <w:rFonts w:ascii="Times New Roman" w:eastAsia="Times New Roman" w:hAnsi="Times New Roman" w:cs="Times New Roman"/>
          <w:sz w:val="24"/>
          <w:szCs w:val="24"/>
          <w:lang w:val="en-US"/>
        </w:rPr>
        <w:t xml:space="preserve">, 1988; Frank, Shaffer, &amp; Smith, 1991; </w:t>
      </w:r>
      <w:proofErr w:type="spellStart"/>
      <w:r w:rsidRPr="007E7427">
        <w:rPr>
          <w:rFonts w:ascii="Times New Roman" w:eastAsia="Times New Roman" w:hAnsi="Times New Roman" w:cs="Times New Roman"/>
          <w:sz w:val="24"/>
          <w:szCs w:val="24"/>
          <w:lang w:val="en-US"/>
        </w:rPr>
        <w:t>Schifferstein</w:t>
      </w:r>
      <w:proofErr w:type="spellEnd"/>
      <w:r w:rsidRPr="007E7427">
        <w:rPr>
          <w:rFonts w:ascii="Times New Roman" w:eastAsia="Times New Roman" w:hAnsi="Times New Roman" w:cs="Times New Roman"/>
          <w:sz w:val="24"/>
          <w:szCs w:val="24"/>
          <w:vertAlign w:val="superscript"/>
          <w:lang w:val="en-US"/>
        </w:rPr>
        <w:t xml:space="preserve"> </w:t>
      </w:r>
      <w:r w:rsidRPr="007E7427">
        <w:rPr>
          <w:rFonts w:ascii="Times New Roman" w:eastAsia="Times New Roman" w:hAnsi="Times New Roman" w:cs="Times New Roman"/>
          <w:sz w:val="24"/>
          <w:szCs w:val="24"/>
          <w:lang w:val="en-US"/>
        </w:rPr>
        <w:t xml:space="preserve">&amp; </w:t>
      </w:r>
      <w:proofErr w:type="spellStart"/>
      <w:r w:rsidRPr="007E7427">
        <w:rPr>
          <w:rFonts w:ascii="Times New Roman" w:eastAsia="Times New Roman" w:hAnsi="Times New Roman" w:cs="Times New Roman"/>
          <w:sz w:val="24"/>
          <w:szCs w:val="24"/>
          <w:lang w:val="en-US"/>
        </w:rPr>
        <w:t>Verlegh</w:t>
      </w:r>
      <w:proofErr w:type="spellEnd"/>
      <w:r w:rsidRPr="007E7427">
        <w:rPr>
          <w:rFonts w:ascii="Times New Roman" w:eastAsia="Times New Roman" w:hAnsi="Times New Roman" w:cs="Times New Roman"/>
          <w:sz w:val="24"/>
          <w:szCs w:val="24"/>
          <w:lang w:val="en-US"/>
        </w:rPr>
        <w:t xml:space="preserve">, 1996). For example, when caramel odor is added to a sucrose solution, the taste of the resulting mixture is perceived as being sweeter than the pure sucrose solution if tasted alone. It should be mentioned that the odors that typically induce sweet tastes appear to be related to previous instances of co-exposure with a sweet taste, such as might naturally occur during eating (e.g., Prescott, 2004; Stevenson &amp;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1995; Stevenson,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&amp; Prescott, 1998). For example, the odors of vanilla, caramel, strawberry, and mint induce sweetness enhancement in western countries where people often experience those odors with sucrose. On the other hand, non-western participants do not describe some of these odors as sweet, probably due to a less frequent pairing of these odors with sweetness in their food culture (Nguyen, Valentin, Ly, </w:t>
      </w:r>
      <w:proofErr w:type="spellStart"/>
      <w:r w:rsidRPr="007E7427">
        <w:rPr>
          <w:rFonts w:ascii="Times New Roman" w:eastAsia="Times New Roman" w:hAnsi="Times New Roman" w:cs="Times New Roman"/>
          <w:sz w:val="24"/>
          <w:szCs w:val="24"/>
          <w:lang w:val="en-US"/>
        </w:rPr>
        <w:t>Chrea</w:t>
      </w:r>
      <w:proofErr w:type="spellEnd"/>
      <w:r w:rsidRPr="007E7427">
        <w:rPr>
          <w:rFonts w:ascii="Times New Roman" w:eastAsia="Times New Roman" w:hAnsi="Times New Roman" w:cs="Times New Roman"/>
          <w:sz w:val="24"/>
          <w:szCs w:val="24"/>
          <w:lang w:val="en-US"/>
        </w:rPr>
        <w:t xml:space="preserve">, &amp; </w:t>
      </w:r>
      <w:proofErr w:type="spellStart"/>
      <w:r w:rsidRPr="007E7427">
        <w:rPr>
          <w:rFonts w:ascii="Times New Roman" w:eastAsia="Times New Roman" w:hAnsi="Times New Roman" w:cs="Times New Roman"/>
          <w:sz w:val="24"/>
          <w:szCs w:val="24"/>
          <w:lang w:val="en-US"/>
        </w:rPr>
        <w:t>Sauvageot</w:t>
      </w:r>
      <w:proofErr w:type="spellEnd"/>
      <w:r w:rsidRPr="007E7427">
        <w:rPr>
          <w:rFonts w:ascii="Times New Roman" w:eastAsia="Times New Roman" w:hAnsi="Times New Roman" w:cs="Times New Roman"/>
          <w:sz w:val="24"/>
          <w:szCs w:val="24"/>
          <w:lang w:val="en-US"/>
        </w:rPr>
        <w:t xml:space="preserve">, 2002). The modifications of the attribution of taste qualities to odors can also be obtained in laboratory settings, thanks to the repeated pairing of novel odors with a particular </w:t>
      </w:r>
      <w:proofErr w:type="spellStart"/>
      <w:r w:rsidRPr="007E7427">
        <w:rPr>
          <w:rFonts w:ascii="Times New Roman" w:eastAsia="Times New Roman" w:hAnsi="Times New Roman" w:cs="Times New Roman"/>
          <w:sz w:val="24"/>
          <w:szCs w:val="24"/>
          <w:lang w:val="en-US"/>
        </w:rPr>
        <w:t>tastant</w:t>
      </w:r>
      <w:proofErr w:type="spellEnd"/>
      <w:r w:rsidRPr="007E7427">
        <w:rPr>
          <w:rFonts w:ascii="Times New Roman" w:eastAsia="Times New Roman" w:hAnsi="Times New Roman" w:cs="Times New Roman"/>
          <w:sz w:val="24"/>
          <w:szCs w:val="24"/>
          <w:lang w:val="en-US"/>
        </w:rPr>
        <w:t xml:space="preserve">. For example, novel odors (such as lychee or water chestnut) repeatedly paired with sucrose are later reported to be sweeter than their initial ratings (Stevenson et al., 1995, 1998; </w:t>
      </w:r>
      <w:proofErr w:type="spellStart"/>
      <w:r w:rsidRPr="007E7427">
        <w:rPr>
          <w:rFonts w:ascii="Times New Roman" w:eastAsia="Times New Roman" w:hAnsi="Times New Roman" w:cs="Times New Roman"/>
          <w:sz w:val="24"/>
          <w:szCs w:val="24"/>
          <w:lang w:val="en-US"/>
        </w:rPr>
        <w:t>Yeomans</w:t>
      </w:r>
      <w:proofErr w:type="spellEnd"/>
      <w:r w:rsidRPr="007E7427">
        <w:rPr>
          <w:rFonts w:ascii="Times New Roman" w:eastAsia="Times New Roman" w:hAnsi="Times New Roman" w:cs="Times New Roman"/>
          <w:sz w:val="24"/>
          <w:szCs w:val="24"/>
          <w:lang w:val="en-US"/>
        </w:rPr>
        <w:t xml:space="preserve"> &amp; </w:t>
      </w:r>
      <w:proofErr w:type="spellStart"/>
      <w:r w:rsidRPr="007E7427">
        <w:rPr>
          <w:rFonts w:ascii="Times New Roman" w:eastAsia="Times New Roman" w:hAnsi="Times New Roman" w:cs="Times New Roman"/>
          <w:sz w:val="24"/>
          <w:szCs w:val="24"/>
          <w:lang w:val="en-US"/>
        </w:rPr>
        <w:t>Mobini</w:t>
      </w:r>
      <w:proofErr w:type="spellEnd"/>
      <w:r w:rsidRPr="007E7427">
        <w:rPr>
          <w:rFonts w:ascii="Times New Roman" w:eastAsia="Times New Roman" w:hAnsi="Times New Roman" w:cs="Times New Roman"/>
          <w:sz w:val="24"/>
          <w:szCs w:val="24"/>
          <w:lang w:val="en-US"/>
        </w:rPr>
        <w:t xml:space="preserve">, 2006; </w:t>
      </w:r>
      <w:proofErr w:type="spellStart"/>
      <w:r w:rsidRPr="007E7427">
        <w:rPr>
          <w:rFonts w:ascii="Times New Roman" w:eastAsia="Times New Roman" w:hAnsi="Times New Roman" w:cs="Times New Roman"/>
          <w:sz w:val="24"/>
          <w:szCs w:val="24"/>
          <w:lang w:val="en-US"/>
        </w:rPr>
        <w:t>Yeomans</w:t>
      </w:r>
      <w:proofErr w:type="spellEnd"/>
      <w:r w:rsidRPr="007E7427">
        <w:rPr>
          <w:rFonts w:ascii="Times New Roman" w:eastAsia="Times New Roman" w:hAnsi="Times New Roman" w:cs="Times New Roman"/>
          <w:sz w:val="24"/>
          <w:szCs w:val="24"/>
          <w:lang w:val="en-US"/>
        </w:rPr>
        <w:t xml:space="preserve"> et </w:t>
      </w:r>
      <w:r w:rsidRPr="007E7427">
        <w:rPr>
          <w:rFonts w:ascii="Times New Roman" w:eastAsia="Times New Roman" w:hAnsi="Times New Roman" w:cs="Times New Roman"/>
          <w:sz w:val="24"/>
          <w:szCs w:val="24"/>
          <w:lang w:val="en-US"/>
        </w:rPr>
        <w:lastRenderedPageBreak/>
        <w:t xml:space="preserve">al., 2006). Similarly, novel odors are reported to be sourer than their initial ratings if they are repeatedly paired with citric acid (Stevenson,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&amp; Wilson, 2000a, 2000b), or more bitter, if paired with bitter tastes such as sucrose </w:t>
      </w:r>
      <w:proofErr w:type="spellStart"/>
      <w:r w:rsidRPr="007E7427">
        <w:rPr>
          <w:rFonts w:ascii="Times New Roman" w:eastAsia="Times New Roman" w:hAnsi="Times New Roman" w:cs="Times New Roman"/>
          <w:sz w:val="24"/>
          <w:szCs w:val="24"/>
          <w:lang w:val="en-US"/>
        </w:rPr>
        <w:t>octa</w:t>
      </w:r>
      <w:proofErr w:type="spellEnd"/>
      <w:r w:rsidRPr="007E7427">
        <w:rPr>
          <w:rFonts w:ascii="Times New Roman" w:eastAsia="Times New Roman" w:hAnsi="Times New Roman" w:cs="Times New Roman"/>
          <w:sz w:val="24"/>
          <w:szCs w:val="24"/>
          <w:lang w:val="en-US"/>
        </w:rPr>
        <w:t>-acetate (</w:t>
      </w:r>
      <w:proofErr w:type="spellStart"/>
      <w:r w:rsidRPr="007E7427">
        <w:rPr>
          <w:rFonts w:ascii="Times New Roman" w:eastAsia="Times New Roman" w:hAnsi="Times New Roman" w:cs="Times New Roman"/>
          <w:sz w:val="24"/>
          <w:szCs w:val="24"/>
          <w:lang w:val="en-US"/>
        </w:rPr>
        <w:t>Yeomans</w:t>
      </w:r>
      <w:proofErr w:type="spellEnd"/>
      <w:r w:rsidRPr="007E7427">
        <w:rPr>
          <w:rFonts w:ascii="Times New Roman" w:eastAsia="Times New Roman" w:hAnsi="Times New Roman" w:cs="Times New Roman"/>
          <w:sz w:val="24"/>
          <w:szCs w:val="24"/>
          <w:lang w:val="en-US"/>
        </w:rPr>
        <w:t xml:space="preserve"> et al., 2006</w:t>
      </w:r>
      <w:r w:rsidR="004248C1">
        <w:rPr>
          <w:rFonts w:ascii="Times New Roman" w:eastAsia="Times New Roman" w:hAnsi="Times New Roman" w:cs="Times New Roman"/>
          <w:sz w:val="24"/>
          <w:szCs w:val="24"/>
          <w:lang w:val="en-US"/>
        </w:rPr>
        <w:t xml:space="preserve">; </w:t>
      </w:r>
      <w:r w:rsidR="004248C1">
        <w:rPr>
          <w:rFonts w:ascii="Times New Roman" w:hAnsi="Times New Roman" w:cs="Times New Roman"/>
          <w:bCs/>
          <w:sz w:val="24"/>
          <w:szCs w:val="24"/>
          <w:lang w:val="en-US"/>
        </w:rPr>
        <w:t xml:space="preserve">for the difficulty of distinguishing between </w:t>
      </w:r>
      <w:r w:rsidR="004248C1">
        <w:rPr>
          <w:rFonts w:ascii="Times New Roman" w:eastAsia="Times New Roman" w:hAnsi="Times New Roman" w:cs="Times New Roman"/>
          <w:sz w:val="24"/>
          <w:szCs w:val="24"/>
        </w:rPr>
        <w:t>tastes</w:t>
      </w:r>
      <w:r w:rsidR="004248C1" w:rsidRPr="00643A4C">
        <w:rPr>
          <w:rFonts w:ascii="Times New Roman" w:eastAsia="Times New Roman" w:hAnsi="Times New Roman" w:cs="Times New Roman"/>
          <w:sz w:val="24"/>
          <w:szCs w:val="24"/>
        </w:rPr>
        <w:t xml:space="preserve"> and </w:t>
      </w:r>
      <w:r w:rsidR="004248C1">
        <w:rPr>
          <w:rFonts w:ascii="Times New Roman" w:eastAsia="Times New Roman" w:hAnsi="Times New Roman" w:cs="Times New Roman"/>
          <w:sz w:val="24"/>
          <w:szCs w:val="24"/>
        </w:rPr>
        <w:t xml:space="preserve"> </w:t>
      </w:r>
      <w:proofErr w:type="spellStart"/>
      <w:r w:rsidR="004248C1">
        <w:rPr>
          <w:rFonts w:ascii="Times New Roman" w:eastAsia="Times New Roman" w:hAnsi="Times New Roman" w:cs="Times New Roman"/>
          <w:sz w:val="24"/>
          <w:szCs w:val="24"/>
        </w:rPr>
        <w:t>flavors</w:t>
      </w:r>
      <w:proofErr w:type="spellEnd"/>
      <w:r w:rsidR="004248C1">
        <w:rPr>
          <w:rFonts w:ascii="Times New Roman" w:eastAsia="Times New Roman" w:hAnsi="Times New Roman" w:cs="Times New Roman"/>
          <w:sz w:val="24"/>
          <w:szCs w:val="24"/>
        </w:rPr>
        <w:t>, see Spence et al., forthcoming</w:t>
      </w:r>
      <w:r w:rsidRPr="007E7427">
        <w:rPr>
          <w:rFonts w:ascii="Times New Roman" w:eastAsia="Times New Roman" w:hAnsi="Times New Roman" w:cs="Times New Roman"/>
          <w:sz w:val="24"/>
          <w:szCs w:val="24"/>
          <w:lang w:val="en-US"/>
        </w:rPr>
        <w:t>).</w:t>
      </w: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The idea that odors can induce a synaesthetic experience of taste that is common to us all (Stevenson &amp; </w:t>
      </w:r>
      <w:proofErr w:type="spellStart"/>
      <w:r w:rsidRPr="007E7427">
        <w:rPr>
          <w:rFonts w:ascii="Times New Roman" w:eastAsia="Times New Roman" w:hAnsi="Times New Roman" w:cs="Times New Roman"/>
          <w:sz w:val="24"/>
          <w:szCs w:val="24"/>
          <w:lang w:val="en-US"/>
        </w:rPr>
        <w:t>Boakes</w:t>
      </w:r>
      <w:proofErr w:type="spellEnd"/>
      <w:r w:rsidRPr="007E7427">
        <w:rPr>
          <w:rFonts w:ascii="Times New Roman" w:eastAsia="Times New Roman" w:hAnsi="Times New Roman" w:cs="Times New Roman"/>
          <w:sz w:val="24"/>
          <w:szCs w:val="24"/>
          <w:lang w:val="en-US"/>
        </w:rPr>
        <w:t xml:space="preserve">, 2004; Stevenson &amp; </w:t>
      </w:r>
      <w:proofErr w:type="spellStart"/>
      <w:r w:rsidRPr="007E7427">
        <w:rPr>
          <w:rFonts w:ascii="Times New Roman" w:eastAsia="Times New Roman" w:hAnsi="Times New Roman" w:cs="Times New Roman"/>
          <w:sz w:val="24"/>
          <w:szCs w:val="24"/>
          <w:lang w:val="en-US"/>
        </w:rPr>
        <w:t>Tomiczek</w:t>
      </w:r>
      <w:proofErr w:type="spellEnd"/>
      <w:r w:rsidRPr="007E7427">
        <w:rPr>
          <w:rFonts w:ascii="Times New Roman" w:eastAsia="Times New Roman" w:hAnsi="Times New Roman" w:cs="Times New Roman"/>
          <w:sz w:val="24"/>
          <w:szCs w:val="24"/>
          <w:lang w:val="en-US"/>
        </w:rPr>
        <w:t xml:space="preserve">, 2007) could be central to the field of synaesthesia. Indeed, if it was possible to acquire synaesthetic experiences through repeated co-exposure to stimuli, this would provide an excellent model system for the study of synaesthesia, as every one of us experiences flavor. We believe however that two main arguments question the appropriateness of considering flavor perception as a ubiquitous example of synaesthetic experience between the senses of smell and taste. First, sweetness enhancement does not fulfill the second criterion, idiosyncrasy, as the addition of the same </w:t>
      </w:r>
      <w:proofErr w:type="spellStart"/>
      <w:r w:rsidRPr="007E7427">
        <w:rPr>
          <w:rFonts w:ascii="Times New Roman" w:eastAsia="Times New Roman" w:hAnsi="Times New Roman" w:cs="Times New Roman"/>
          <w:sz w:val="24"/>
          <w:szCs w:val="24"/>
          <w:lang w:val="en-US"/>
        </w:rPr>
        <w:t>flavorants</w:t>
      </w:r>
      <w:proofErr w:type="spellEnd"/>
      <w:r w:rsidRPr="007E7427">
        <w:rPr>
          <w:rFonts w:ascii="Times New Roman" w:eastAsia="Times New Roman" w:hAnsi="Times New Roman" w:cs="Times New Roman"/>
          <w:sz w:val="24"/>
          <w:szCs w:val="24"/>
          <w:lang w:val="en-US"/>
        </w:rPr>
        <w:t xml:space="preserve"> give rise to the same effect within a given culture (e.g., mint increases the perception of sweetness in all Westerners) or, in laboratory settings, through the same repeated pairings.</w:t>
      </w:r>
      <w:r w:rsidR="00A1518B"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p>
    <w:p w:rsidR="00034577" w:rsidRPr="007E7427" w:rsidRDefault="00034577" w:rsidP="00E9498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In addition, there are reasons to believe that sweetness enhancement does not satisfy our first criterion either, i.e., the existence of distinct inducer and consciously perceived concurrent. In particular, it has been shown that the results depend on the task given to the participants: the adoption of an analytic versus synthetic approach to the perception of flavor strongly influences the extent to which odor-taste integration is observed. </w:t>
      </w:r>
      <w:r w:rsidR="00E94981">
        <w:rPr>
          <w:rFonts w:ascii="Times New Roman" w:eastAsia="Times New Roman" w:hAnsi="Times New Roman" w:cs="Times New Roman"/>
          <w:sz w:val="24"/>
          <w:szCs w:val="24"/>
          <w:lang w:val="en-US"/>
        </w:rPr>
        <w:t xml:space="preserve">Indeed, on the one hand, when the participants are </w:t>
      </w:r>
      <w:r w:rsidR="00E94981" w:rsidRPr="007E7427">
        <w:rPr>
          <w:rFonts w:ascii="Times New Roman" w:eastAsia="Times New Roman" w:hAnsi="Times New Roman" w:cs="Times New Roman"/>
          <w:sz w:val="24"/>
          <w:szCs w:val="24"/>
          <w:lang w:val="en-US"/>
        </w:rPr>
        <w:t>encourag</w:t>
      </w:r>
      <w:r w:rsidR="00E94981">
        <w:rPr>
          <w:rFonts w:ascii="Times New Roman" w:eastAsia="Times New Roman" w:hAnsi="Times New Roman" w:cs="Times New Roman"/>
          <w:sz w:val="24"/>
          <w:szCs w:val="24"/>
          <w:lang w:val="en-US"/>
        </w:rPr>
        <w:t xml:space="preserve">ed </w:t>
      </w:r>
      <w:r w:rsidR="00E94981" w:rsidRPr="007E7427">
        <w:rPr>
          <w:rFonts w:ascii="Times New Roman" w:eastAsia="Times New Roman" w:hAnsi="Times New Roman" w:cs="Times New Roman"/>
          <w:sz w:val="24"/>
          <w:szCs w:val="24"/>
          <w:lang w:val="en-US"/>
        </w:rPr>
        <w:t>to adopt a strategy of analyzing the individual elements</w:t>
      </w:r>
      <w:r w:rsidR="00E94981" w:rsidRPr="007E7427">
        <w:rPr>
          <w:rFonts w:ascii="Times New Roman" w:eastAsia="Times New Roman" w:hAnsi="Times New Roman" w:cs="Times New Roman"/>
          <w:sz w:val="24"/>
          <w:szCs w:val="24"/>
          <w:vertAlign w:val="superscript"/>
          <w:lang w:val="en-US"/>
        </w:rPr>
        <w:t xml:space="preserve"> </w:t>
      </w:r>
      <w:r w:rsidR="00E94981" w:rsidRPr="007E7427">
        <w:rPr>
          <w:rFonts w:ascii="Times New Roman" w:eastAsia="Times New Roman" w:hAnsi="Times New Roman" w:cs="Times New Roman"/>
          <w:sz w:val="24"/>
          <w:szCs w:val="24"/>
          <w:lang w:val="en-US"/>
        </w:rPr>
        <w:t xml:space="preserve">in the mixtures, </w:t>
      </w:r>
      <w:r w:rsidR="00E94981">
        <w:rPr>
          <w:rFonts w:ascii="Times New Roman" w:eastAsia="Times New Roman" w:hAnsi="Times New Roman" w:cs="Times New Roman"/>
          <w:sz w:val="24"/>
          <w:szCs w:val="24"/>
          <w:lang w:val="en-US"/>
        </w:rPr>
        <w:t xml:space="preserve">this </w:t>
      </w:r>
      <w:r w:rsidR="00E94981" w:rsidRPr="007E7427">
        <w:rPr>
          <w:rFonts w:ascii="Times New Roman" w:eastAsia="Times New Roman" w:hAnsi="Times New Roman" w:cs="Times New Roman"/>
          <w:sz w:val="24"/>
          <w:szCs w:val="24"/>
          <w:lang w:val="en-US"/>
        </w:rPr>
        <w:t xml:space="preserve">results in a decrease in sweetness enhancement (Prescott, </w:t>
      </w:r>
      <w:proofErr w:type="spellStart"/>
      <w:r w:rsidR="00E94981" w:rsidRPr="007E7427">
        <w:rPr>
          <w:rFonts w:ascii="Times New Roman" w:eastAsia="Times New Roman" w:hAnsi="Times New Roman" w:cs="Times New Roman"/>
          <w:sz w:val="24"/>
          <w:szCs w:val="24"/>
          <w:lang w:val="en-US"/>
        </w:rPr>
        <w:t>Johnstone</w:t>
      </w:r>
      <w:proofErr w:type="spellEnd"/>
      <w:r w:rsidR="00E94981" w:rsidRPr="007E7427">
        <w:rPr>
          <w:rFonts w:ascii="Times New Roman" w:eastAsia="Times New Roman" w:hAnsi="Times New Roman" w:cs="Times New Roman"/>
          <w:sz w:val="24"/>
          <w:szCs w:val="24"/>
          <w:lang w:val="en-US"/>
        </w:rPr>
        <w:t>, &amp; Francis, 2004)</w:t>
      </w:r>
      <w:r w:rsidR="00E94981">
        <w:rPr>
          <w:rFonts w:ascii="Times New Roman" w:eastAsia="Times New Roman" w:hAnsi="Times New Roman" w:cs="Times New Roman"/>
          <w:sz w:val="24"/>
          <w:szCs w:val="24"/>
          <w:lang w:val="en-US"/>
        </w:rPr>
        <w:t xml:space="preserve">. On the other hand, it is when the participants are encouraged </w:t>
      </w:r>
      <w:r w:rsidRPr="007E7427">
        <w:rPr>
          <w:rFonts w:ascii="Times New Roman" w:eastAsia="Times New Roman" w:hAnsi="Times New Roman" w:cs="Times New Roman"/>
          <w:sz w:val="24"/>
          <w:szCs w:val="24"/>
          <w:lang w:val="en-US"/>
        </w:rPr>
        <w:t xml:space="preserve">to adopt a synthetic approach, by </w:t>
      </w:r>
      <w:r w:rsidR="00637FFE">
        <w:rPr>
          <w:rFonts w:ascii="Times New Roman" w:eastAsia="Times New Roman" w:hAnsi="Times New Roman" w:cs="Times New Roman"/>
          <w:sz w:val="24"/>
          <w:szCs w:val="24"/>
          <w:lang w:val="en-US"/>
        </w:rPr>
        <w:t>being required</w:t>
      </w:r>
      <w:r w:rsidRPr="007E7427">
        <w:rPr>
          <w:rFonts w:ascii="Times New Roman" w:eastAsia="Times New Roman" w:hAnsi="Times New Roman" w:cs="Times New Roman"/>
          <w:sz w:val="24"/>
          <w:szCs w:val="24"/>
          <w:lang w:val="en-US"/>
        </w:rPr>
        <w:t xml:space="preserve"> to attend only to the overall flavor intensity</w:t>
      </w:r>
      <w:r w:rsidR="009926E6">
        <w:rPr>
          <w:rFonts w:ascii="Times New Roman" w:eastAsia="Times New Roman" w:hAnsi="Times New Roman" w:cs="Times New Roman"/>
          <w:sz w:val="24"/>
          <w:szCs w:val="24"/>
          <w:lang w:val="en-US"/>
        </w:rPr>
        <w:t>,</w:t>
      </w:r>
      <w:r w:rsidR="00E94981">
        <w:rPr>
          <w:rFonts w:ascii="Times New Roman" w:eastAsia="Times New Roman" w:hAnsi="Times New Roman" w:cs="Times New Roman"/>
          <w:sz w:val="24"/>
          <w:szCs w:val="24"/>
          <w:lang w:val="en-US"/>
        </w:rPr>
        <w:t xml:space="preserve"> that</w:t>
      </w:r>
      <w:r w:rsidRPr="007E7427">
        <w:rPr>
          <w:rFonts w:ascii="Times New Roman" w:eastAsia="Times New Roman" w:hAnsi="Times New Roman" w:cs="Times New Roman"/>
          <w:sz w:val="24"/>
          <w:szCs w:val="24"/>
          <w:lang w:val="en-US"/>
        </w:rPr>
        <w:t xml:space="preserve"> </w:t>
      </w:r>
      <w:r w:rsidR="00E94981">
        <w:rPr>
          <w:rFonts w:ascii="Times New Roman" w:eastAsia="Times New Roman" w:hAnsi="Times New Roman" w:cs="Times New Roman"/>
          <w:sz w:val="24"/>
          <w:szCs w:val="24"/>
          <w:lang w:val="en-US"/>
        </w:rPr>
        <w:t xml:space="preserve">a </w:t>
      </w:r>
      <w:r w:rsidRPr="007E7427">
        <w:rPr>
          <w:rFonts w:ascii="Times New Roman" w:eastAsia="Times New Roman" w:hAnsi="Times New Roman" w:cs="Times New Roman"/>
          <w:sz w:val="24"/>
          <w:szCs w:val="24"/>
          <w:lang w:val="en-US"/>
        </w:rPr>
        <w:t>sweetness enhancement</w:t>
      </w:r>
      <w:r w:rsidR="009926E6">
        <w:rPr>
          <w:rFonts w:ascii="Times New Roman" w:eastAsia="Times New Roman" w:hAnsi="Times New Roman" w:cs="Times New Roman"/>
          <w:sz w:val="24"/>
          <w:szCs w:val="24"/>
          <w:lang w:val="en-US"/>
        </w:rPr>
        <w:t xml:space="preserve"> e</w:t>
      </w:r>
      <w:r w:rsidR="00E94981">
        <w:rPr>
          <w:rFonts w:ascii="Times New Roman" w:eastAsia="Times New Roman" w:hAnsi="Times New Roman" w:cs="Times New Roman"/>
          <w:sz w:val="24"/>
          <w:szCs w:val="24"/>
          <w:lang w:val="en-US"/>
        </w:rPr>
        <w:t>ffect is obtained.</w:t>
      </w:r>
      <w:r w:rsidR="00E94981"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However, it can then be argued that</w:t>
      </w:r>
      <w:r w:rsidR="00E94981">
        <w:rPr>
          <w:rFonts w:ascii="Times New Roman" w:eastAsia="Times New Roman" w:hAnsi="Times New Roman" w:cs="Times New Roman"/>
          <w:sz w:val="24"/>
          <w:szCs w:val="24"/>
          <w:lang w:val="en-US"/>
        </w:rPr>
        <w:t>,</w:t>
      </w:r>
      <w:r w:rsidR="00E94981" w:rsidRPr="00E94981">
        <w:rPr>
          <w:rFonts w:ascii="Times New Roman" w:eastAsia="Times New Roman" w:hAnsi="Times New Roman" w:cs="Times New Roman"/>
          <w:sz w:val="24"/>
          <w:szCs w:val="24"/>
          <w:lang w:val="en-US"/>
        </w:rPr>
        <w:t xml:space="preserve"> </w:t>
      </w:r>
      <w:r w:rsidR="00E94981">
        <w:rPr>
          <w:rFonts w:ascii="Times New Roman" w:eastAsia="Times New Roman" w:hAnsi="Times New Roman" w:cs="Times New Roman"/>
          <w:sz w:val="24"/>
          <w:szCs w:val="24"/>
          <w:lang w:val="en-US"/>
        </w:rPr>
        <w:t xml:space="preserve">in this later case, attending only to the overall percept does not allow disentangling the relative contributions of the senses of taste and smell to the overall flavor. </w:t>
      </w:r>
      <w:r w:rsidR="00E94981" w:rsidRPr="007E7427">
        <w:rPr>
          <w:rFonts w:ascii="Times New Roman" w:eastAsia="Times New Roman" w:hAnsi="Times New Roman" w:cs="Times New Roman"/>
          <w:sz w:val="24"/>
          <w:szCs w:val="24"/>
          <w:lang w:val="en-US"/>
        </w:rPr>
        <w:t>In other words</w:t>
      </w:r>
      <w:r w:rsidR="00E94981">
        <w:rPr>
          <w:rFonts w:ascii="Times New Roman" w:eastAsia="Times New Roman" w:hAnsi="Times New Roman" w:cs="Times New Roman"/>
          <w:sz w:val="24"/>
          <w:szCs w:val="24"/>
          <w:lang w:val="en-US"/>
        </w:rPr>
        <w:t>, it</w:t>
      </w:r>
      <w:r w:rsidR="009926E6">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encourages the blurring of the senses of taste and smell. </w:t>
      </w:r>
      <w:r w:rsidR="00E94981">
        <w:rPr>
          <w:rFonts w:ascii="Times New Roman" w:eastAsia="Times New Roman" w:hAnsi="Times New Roman" w:cs="Times New Roman"/>
          <w:sz w:val="24"/>
          <w:szCs w:val="24"/>
          <w:lang w:val="en-US"/>
        </w:rPr>
        <w:t xml:space="preserve">In summary, in this case </w:t>
      </w:r>
      <w:r w:rsidRPr="007E7427">
        <w:rPr>
          <w:rFonts w:ascii="Times New Roman" w:eastAsia="Times New Roman" w:hAnsi="Times New Roman" w:cs="Times New Roman"/>
          <w:sz w:val="24"/>
          <w:szCs w:val="24"/>
          <w:lang w:val="en-US"/>
        </w:rPr>
        <w:t>the stimuli in the two sensory modalities are not both consciously perceived at the same time</w:t>
      </w:r>
      <w:r w:rsidR="00E94981">
        <w:rPr>
          <w:rFonts w:ascii="Times New Roman" w:eastAsia="Times New Roman" w:hAnsi="Times New Roman" w:cs="Times New Roman"/>
          <w:sz w:val="24"/>
          <w:szCs w:val="24"/>
          <w:lang w:val="en-US"/>
        </w:rPr>
        <w:t xml:space="preserve"> (rather it is the synthesis of the two that is attended to)</w:t>
      </w:r>
      <w:r w:rsidRPr="007E7427">
        <w:rPr>
          <w:rFonts w:ascii="Times New Roman" w:eastAsia="Times New Roman" w:hAnsi="Times New Roman" w:cs="Times New Roman"/>
          <w:sz w:val="24"/>
          <w:szCs w:val="24"/>
          <w:lang w:val="en-US"/>
        </w:rPr>
        <w:t xml:space="preserve">; </w:t>
      </w:r>
      <w:r w:rsidR="00790BD2">
        <w:rPr>
          <w:rFonts w:ascii="Times New Roman" w:eastAsia="Times New Roman" w:hAnsi="Times New Roman" w:cs="Times New Roman"/>
          <w:sz w:val="24"/>
          <w:szCs w:val="24"/>
          <w:lang w:val="en-US"/>
        </w:rPr>
        <w:t>thus</w:t>
      </w:r>
      <w:r w:rsidRPr="007E7427">
        <w:rPr>
          <w:rFonts w:ascii="Times New Roman" w:eastAsia="Times New Roman" w:hAnsi="Times New Roman" w:cs="Times New Roman"/>
          <w:sz w:val="24"/>
          <w:szCs w:val="24"/>
          <w:lang w:val="en-US"/>
        </w:rPr>
        <w:t xml:space="preserve"> </w:t>
      </w:r>
      <w:r w:rsidR="009926E6">
        <w:rPr>
          <w:rFonts w:ascii="Times New Roman" w:eastAsia="Times New Roman" w:hAnsi="Times New Roman" w:cs="Times New Roman"/>
          <w:sz w:val="24"/>
          <w:szCs w:val="24"/>
          <w:lang w:val="en-US"/>
        </w:rPr>
        <w:t xml:space="preserve">this </w:t>
      </w:r>
      <w:r w:rsidRPr="007E7427">
        <w:rPr>
          <w:rFonts w:ascii="Times New Roman" w:eastAsia="Times New Roman" w:hAnsi="Times New Roman" w:cs="Times New Roman"/>
          <w:sz w:val="24"/>
          <w:szCs w:val="24"/>
          <w:lang w:val="en-US"/>
        </w:rPr>
        <w:t>do</w:t>
      </w:r>
      <w:r w:rsidR="009926E6">
        <w:rPr>
          <w:rFonts w:ascii="Times New Roman" w:eastAsia="Times New Roman" w:hAnsi="Times New Roman" w:cs="Times New Roman"/>
          <w:sz w:val="24"/>
          <w:szCs w:val="24"/>
          <w:lang w:val="en-US"/>
        </w:rPr>
        <w:t>es</w:t>
      </w:r>
      <w:r w:rsidRPr="007E7427">
        <w:rPr>
          <w:rFonts w:ascii="Times New Roman" w:eastAsia="Times New Roman" w:hAnsi="Times New Roman" w:cs="Times New Roman"/>
          <w:sz w:val="24"/>
          <w:szCs w:val="24"/>
          <w:lang w:val="en-US"/>
        </w:rPr>
        <w:t xml:space="preserve"> not count as inducer-concurrent pairings. In addition, a study by Frank, van der </w:t>
      </w:r>
      <w:proofErr w:type="spellStart"/>
      <w:r w:rsidRPr="007E7427">
        <w:rPr>
          <w:rFonts w:ascii="Times New Roman" w:eastAsia="Times New Roman" w:hAnsi="Times New Roman" w:cs="Times New Roman"/>
          <w:sz w:val="24"/>
          <w:szCs w:val="24"/>
          <w:lang w:val="en-US"/>
        </w:rPr>
        <w:t>Klaauw</w:t>
      </w:r>
      <w:proofErr w:type="spellEnd"/>
      <w:r w:rsidRPr="007E7427">
        <w:rPr>
          <w:rFonts w:ascii="Times New Roman" w:eastAsia="Times New Roman" w:hAnsi="Times New Roman" w:cs="Times New Roman"/>
          <w:sz w:val="24"/>
          <w:szCs w:val="24"/>
          <w:lang w:val="en-US"/>
        </w:rPr>
        <w:t xml:space="preserve">, and </w:t>
      </w:r>
      <w:proofErr w:type="spellStart"/>
      <w:r w:rsidRPr="007E7427">
        <w:rPr>
          <w:rFonts w:ascii="Times New Roman" w:eastAsia="Times New Roman" w:hAnsi="Times New Roman" w:cs="Times New Roman"/>
          <w:sz w:val="24"/>
          <w:szCs w:val="24"/>
          <w:lang w:val="en-US"/>
        </w:rPr>
        <w:t>Schifferstein</w:t>
      </w:r>
      <w:proofErr w:type="spellEnd"/>
      <w:r w:rsidRPr="007E7427">
        <w:rPr>
          <w:rFonts w:ascii="Times New Roman" w:eastAsia="Times New Roman" w:hAnsi="Times New Roman" w:cs="Times New Roman"/>
          <w:sz w:val="24"/>
          <w:szCs w:val="24"/>
          <w:lang w:val="en-US"/>
        </w:rPr>
        <w:t xml:space="preserve"> (1993) has shown that sweetness enhancement crucially depends on the responses allowed to participants. Their study revealed that the sweetness enhancement of a sucrose solution that can be elicited by adding strawberry odor only occurs when the participants are asked to rate sweetness, and nothing else. However, when they are also asked to judge other qualities, such as sweetness, saltiness, sourness, and bitterness, the sweetness enhancement effect disappears. In summary, </w:t>
      </w:r>
      <w:r w:rsidRPr="007E7427">
        <w:rPr>
          <w:rFonts w:ascii="Times New Roman" w:eastAsia="Times New Roman" w:hAnsi="Times New Roman" w:cs="Times New Roman"/>
          <w:sz w:val="24"/>
          <w:szCs w:val="24"/>
          <w:lang w:val="en-US"/>
        </w:rPr>
        <w:lastRenderedPageBreak/>
        <w:t>if the occu</w:t>
      </w:r>
      <w:r w:rsidR="00E77A6C" w:rsidRPr="007E7427">
        <w:rPr>
          <w:rFonts w:ascii="Times New Roman" w:eastAsia="Times New Roman" w:hAnsi="Times New Roman" w:cs="Times New Roman"/>
          <w:sz w:val="24"/>
          <w:szCs w:val="24"/>
          <w:lang w:val="en-US"/>
        </w:rPr>
        <w:t>rrence of sweetness enhancement</w:t>
      </w:r>
      <w:r w:rsidRPr="007E7427">
        <w:rPr>
          <w:rFonts w:ascii="Times New Roman" w:eastAsia="Times New Roman" w:hAnsi="Times New Roman" w:cs="Times New Roman"/>
          <w:sz w:val="24"/>
          <w:szCs w:val="24"/>
          <w:lang w:val="en-US"/>
        </w:rPr>
        <w:t xml:space="preserve"> is a function of the task requirements, this would undermine the very idea of a learned synaesthesia between the senses of taste and smell.</w:t>
      </w: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It should be mentioned that the same line of reasoning applies to other cases in the field of </w:t>
      </w:r>
      <w:r w:rsidR="008852D2" w:rsidRPr="007E7427">
        <w:rPr>
          <w:rFonts w:ascii="Times New Roman" w:eastAsia="Times New Roman" w:hAnsi="Times New Roman" w:cs="Times New Roman"/>
          <w:sz w:val="24"/>
          <w:szCs w:val="24"/>
          <w:lang w:val="en-US"/>
        </w:rPr>
        <w:t>flavor</w:t>
      </w:r>
      <w:r w:rsidRPr="007E7427">
        <w:rPr>
          <w:rFonts w:ascii="Times New Roman" w:eastAsia="Times New Roman" w:hAnsi="Times New Roman" w:cs="Times New Roman"/>
          <w:sz w:val="24"/>
          <w:szCs w:val="24"/>
          <w:lang w:val="en-US"/>
        </w:rPr>
        <w:t xml:space="preserve"> where other types of interactions could be, at a first glance, similarly interpreted as a synaesthetic experience. But it will turn out that mostly, what is obtained is not an additional and distinct perceptual experience, but rather the replacement of one sensory experience by another. For example, in a study by Davidson and colleagues (1999), participants had to continuously </w:t>
      </w:r>
      <w:proofErr w:type="gramStart"/>
      <w:r w:rsidRPr="007E7427">
        <w:rPr>
          <w:rFonts w:ascii="Times New Roman" w:eastAsia="Times New Roman" w:hAnsi="Times New Roman" w:cs="Times New Roman"/>
          <w:sz w:val="24"/>
          <w:szCs w:val="24"/>
          <w:lang w:val="en-US"/>
        </w:rPr>
        <w:t>rate</w:t>
      </w:r>
      <w:proofErr w:type="gramEnd"/>
      <w:r w:rsidRPr="007E7427">
        <w:rPr>
          <w:rFonts w:ascii="Times New Roman" w:eastAsia="Times New Roman" w:hAnsi="Times New Roman" w:cs="Times New Roman"/>
          <w:sz w:val="24"/>
          <w:szCs w:val="24"/>
          <w:lang w:val="en-US"/>
        </w:rPr>
        <w:t xml:space="preserve"> the perceived intensity of flavor in their mouths while chewing a piece of mint-flavored gum. The taste of the mint-flavored gum comes from the sugar contained in it, while the menthol gives rise to the olfactory and trigeminal components. The perceived intensity of the menthol odor was shown to increase very rapidly when people initially started to chew the gum. Then, while the actual intensity of the menthol odor stayed fairly constant over the course of 4-5 minutes of chewing, its perceived intensity declined rapidly (tracking the decline in the sugar taste in the mouth), and could only be brought back up again by the release of additional sugar (i.e., by the addition of a </w:t>
      </w:r>
      <w:proofErr w:type="spellStart"/>
      <w:r w:rsidRPr="007E7427">
        <w:rPr>
          <w:rFonts w:ascii="Times New Roman" w:eastAsia="Times New Roman" w:hAnsi="Times New Roman" w:cs="Times New Roman"/>
          <w:sz w:val="24"/>
          <w:szCs w:val="24"/>
          <w:lang w:val="en-US"/>
        </w:rPr>
        <w:t>tastant</w:t>
      </w:r>
      <w:proofErr w:type="spellEnd"/>
      <w:r w:rsidRPr="007E7427">
        <w:rPr>
          <w:rFonts w:ascii="Times New Roman" w:eastAsia="Times New Roman" w:hAnsi="Times New Roman" w:cs="Times New Roman"/>
          <w:sz w:val="24"/>
          <w:szCs w:val="24"/>
          <w:lang w:val="en-US"/>
        </w:rPr>
        <w:t xml:space="preserve"> which has no smell). Davidson et al.’s results therefore show that people’s perception of the intensity of the menthol flavor was actually being driven by the release of sugar in their mouths (and detected on their tongues). But in this case, the participants should not be considered as having a synaesthetic experience either because what they perceived was not the original sensory impression (that of sweetness) plus the individuated sensory impression of menthol odor, but instead one sensory impression replaced the other. In other words, in this case, the sensory impression of sweetness was replaced by the sensory impression of the menthol odor and not added to it.</w:t>
      </w:r>
    </w:p>
    <w:p w:rsidR="00034577" w:rsidRPr="007E7427" w:rsidRDefault="00A1518B" w:rsidP="00536231">
      <w:pPr>
        <w:spacing w:line="312" w:lineRule="auto"/>
        <w:ind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39" w:firstLine="54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To conclude, sweetness enhancement (along with other phenomena in the field of flavor) surely is, once acquired, consistent over time, thus fulfilling our fourth criterion. The third one, automaticity of the process, however, remains controversial. Furthermore, sweetness enhancement does not satisfy the first one criterion (i.e., inducer</w:t>
      </w:r>
      <w:r w:rsidR="00473A7A"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concurrent pairing) in that it does not involve distinct </w:t>
      </w:r>
      <w:proofErr w:type="spellStart"/>
      <w:r w:rsidRPr="007E7427">
        <w:rPr>
          <w:rFonts w:ascii="Times New Roman" w:eastAsia="Times New Roman" w:hAnsi="Times New Roman" w:cs="Times New Roman"/>
          <w:sz w:val="24"/>
          <w:szCs w:val="24"/>
          <w:lang w:val="en-US"/>
        </w:rPr>
        <w:t>concurrents</w:t>
      </w:r>
      <w:proofErr w:type="spellEnd"/>
      <w:r w:rsidRPr="007E7427">
        <w:rPr>
          <w:rFonts w:ascii="Times New Roman" w:eastAsia="Times New Roman" w:hAnsi="Times New Roman" w:cs="Times New Roman"/>
          <w:sz w:val="24"/>
          <w:szCs w:val="24"/>
          <w:lang w:val="en-US"/>
        </w:rPr>
        <w:t xml:space="preserve"> and inducers that are consciously perceived at the same time. In addition, it does not involve idiosyncrasy, at least intra-culturally. </w:t>
      </w:r>
    </w:p>
    <w:p w:rsidR="00034577" w:rsidRPr="007E7427" w:rsidRDefault="00034577" w:rsidP="00536231">
      <w:pPr>
        <w:spacing w:line="312" w:lineRule="auto"/>
        <w:ind w:right="-39" w:firstLine="54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4.2. Sensory substitution</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Sensory substitution devices </w:t>
      </w:r>
      <w:r w:rsidR="00FC4690">
        <w:rPr>
          <w:rFonts w:ascii="Times New Roman" w:eastAsia="Times New Roman" w:hAnsi="Times New Roman" w:cs="Times New Roman"/>
          <w:sz w:val="24"/>
          <w:szCs w:val="24"/>
          <w:lang w:val="en-US"/>
        </w:rPr>
        <w:t xml:space="preserve">(SSDs) </w:t>
      </w:r>
      <w:r w:rsidRPr="007E7427">
        <w:rPr>
          <w:rFonts w:ascii="Times New Roman" w:eastAsia="Times New Roman" w:hAnsi="Times New Roman" w:cs="Times New Roman"/>
          <w:sz w:val="24"/>
          <w:szCs w:val="24"/>
          <w:lang w:val="en-US"/>
        </w:rPr>
        <w:t xml:space="preserve">aim at replacing the functions of an impaired sensory modality (e.g. sight) by providing the environmental information normally gathered by another sensory modality (e.g. touch or audition). To do so, these systems typically convert visual images, obtained through a video camera, into patterns of either auditory (e.g., the </w:t>
      </w:r>
      <w:proofErr w:type="spellStart"/>
      <w:r w:rsidRPr="007E7427">
        <w:rPr>
          <w:rFonts w:ascii="Times New Roman" w:eastAsia="Times New Roman" w:hAnsi="Times New Roman" w:cs="Times New Roman"/>
          <w:sz w:val="24"/>
          <w:szCs w:val="24"/>
          <w:lang w:val="en-US"/>
        </w:rPr>
        <w:t>vOICe</w:t>
      </w:r>
      <w:proofErr w:type="spellEnd"/>
      <w:r w:rsidRPr="007E7427">
        <w:rPr>
          <w:rFonts w:ascii="Times New Roman" w:eastAsia="Times New Roman" w:hAnsi="Times New Roman" w:cs="Times New Roman"/>
          <w:sz w:val="24"/>
          <w:szCs w:val="24"/>
          <w:lang w:val="en-US"/>
        </w:rPr>
        <w:t xml:space="preserve"> see Meijer, 1992; Vibe see </w:t>
      </w:r>
      <w:proofErr w:type="spellStart"/>
      <w:r w:rsidRPr="007E7427">
        <w:rPr>
          <w:rFonts w:ascii="Times New Roman" w:eastAsia="Times New Roman" w:hAnsi="Times New Roman" w:cs="Times New Roman"/>
          <w:sz w:val="24"/>
          <w:szCs w:val="24"/>
          <w:lang w:val="en-US"/>
        </w:rPr>
        <w:t>Hanneton</w:t>
      </w:r>
      <w:proofErr w:type="spellEnd"/>
      <w:r w:rsidRPr="007E7427">
        <w:rPr>
          <w:rFonts w:ascii="Times New Roman" w:eastAsia="Times New Roman" w:hAnsi="Times New Roman" w:cs="Times New Roman"/>
          <w:sz w:val="24"/>
          <w:szCs w:val="24"/>
          <w:lang w:val="en-US"/>
        </w:rPr>
        <w:t xml:space="preserve"> et al.</w:t>
      </w:r>
      <w:r w:rsidR="00FC4690">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2010) or tactile (e.g., the </w:t>
      </w:r>
      <w:r w:rsidR="00AB4940" w:rsidRPr="007E7427">
        <w:rPr>
          <w:rFonts w:ascii="Times New Roman" w:eastAsia="Times New Roman" w:hAnsi="Times New Roman" w:cs="Times New Roman"/>
          <w:sz w:val="24"/>
          <w:szCs w:val="24"/>
          <w:lang w:val="en-US"/>
        </w:rPr>
        <w:t>Tongue Display Unit</w:t>
      </w:r>
      <w:r w:rsidRPr="007E7427">
        <w:rPr>
          <w:rFonts w:ascii="Times New Roman" w:eastAsia="Times New Roman" w:hAnsi="Times New Roman" w:cs="Times New Roman"/>
          <w:sz w:val="24"/>
          <w:szCs w:val="24"/>
          <w:lang w:val="en-US"/>
        </w:rPr>
        <w:t xml:space="preserve">, see Bach-y-Rita &amp; </w:t>
      </w:r>
      <w:proofErr w:type="spellStart"/>
      <w:r w:rsidRPr="007E7427">
        <w:rPr>
          <w:rFonts w:ascii="Times New Roman" w:eastAsia="Times New Roman" w:hAnsi="Times New Roman" w:cs="Times New Roman"/>
          <w:sz w:val="24"/>
          <w:szCs w:val="24"/>
          <w:lang w:val="en-US"/>
        </w:rPr>
        <w:t>Kercel</w:t>
      </w:r>
      <w:proofErr w:type="spellEnd"/>
      <w:r w:rsidRPr="007E7427">
        <w:rPr>
          <w:rFonts w:ascii="Times New Roman" w:eastAsia="Times New Roman" w:hAnsi="Times New Roman" w:cs="Times New Roman"/>
          <w:sz w:val="24"/>
          <w:szCs w:val="24"/>
          <w:lang w:val="en-US"/>
        </w:rPr>
        <w:t xml:space="preserve">, 2003) stimulation. The translation code for visual-to-tactile </w:t>
      </w:r>
      <w:r w:rsidRPr="007E7427">
        <w:rPr>
          <w:rFonts w:ascii="Times New Roman" w:eastAsia="Times New Roman" w:hAnsi="Times New Roman" w:cs="Times New Roman"/>
          <w:sz w:val="24"/>
          <w:szCs w:val="24"/>
          <w:lang w:val="en-US"/>
        </w:rPr>
        <w:lastRenderedPageBreak/>
        <w:t xml:space="preserve">devices is analogical; for instance a visual circle is translated into a circular pattern of tactile stimuli. The code used in visual-to-auditory devices translates several dimensions of the visual signal into dimensions of the auditory signal. For instance, the </w:t>
      </w:r>
      <w:proofErr w:type="spellStart"/>
      <w:r w:rsidRPr="007E7427">
        <w:rPr>
          <w:rFonts w:ascii="Times New Roman" w:eastAsia="Times New Roman" w:hAnsi="Times New Roman" w:cs="Times New Roman"/>
          <w:sz w:val="24"/>
          <w:szCs w:val="24"/>
          <w:lang w:val="en-US"/>
        </w:rPr>
        <w:t>vOICe</w:t>
      </w:r>
      <w:proofErr w:type="spellEnd"/>
      <w:r w:rsidRPr="007E7427">
        <w:rPr>
          <w:rFonts w:ascii="Times New Roman" w:eastAsia="Times New Roman" w:hAnsi="Times New Roman" w:cs="Times New Roman"/>
          <w:sz w:val="24"/>
          <w:szCs w:val="24"/>
          <w:lang w:val="en-US"/>
        </w:rPr>
        <w:t xml:space="preserve"> translates vertical position into frequency, horizontal position into time scanning, and visual brightness into auditory loudness. Through training with sensory substitution devices, users gradually develop the ability to perform </w:t>
      </w:r>
      <w:r w:rsidR="008852D2" w:rsidRPr="007E7427">
        <w:rPr>
          <w:rFonts w:ascii="Times New Roman" w:eastAsia="Times New Roman" w:hAnsi="Times New Roman" w:cs="Times New Roman"/>
          <w:sz w:val="24"/>
          <w:szCs w:val="24"/>
          <w:lang w:val="en-US"/>
        </w:rPr>
        <w:t>localization</w:t>
      </w:r>
      <w:r w:rsidRPr="007E7427">
        <w:rPr>
          <w:rFonts w:ascii="Times New Roman" w:eastAsia="Times New Roman" w:hAnsi="Times New Roman" w:cs="Times New Roman"/>
          <w:sz w:val="24"/>
          <w:szCs w:val="24"/>
          <w:lang w:val="en-US"/>
        </w:rPr>
        <w:t xml:space="preserve"> tasks (e.g., Levy-</w:t>
      </w:r>
      <w:proofErr w:type="spellStart"/>
      <w:r w:rsidRPr="007E7427">
        <w:rPr>
          <w:rFonts w:ascii="Times New Roman" w:eastAsia="Times New Roman" w:hAnsi="Times New Roman" w:cs="Times New Roman"/>
          <w:sz w:val="24"/>
          <w:szCs w:val="24"/>
          <w:lang w:val="en-US"/>
        </w:rPr>
        <w:t>Tzedek</w:t>
      </w:r>
      <w:proofErr w:type="spellEnd"/>
      <w:r w:rsidRPr="007E7427">
        <w:rPr>
          <w:rFonts w:ascii="Times New Roman" w:eastAsia="Times New Roman" w:hAnsi="Times New Roman" w:cs="Times New Roman"/>
          <w:sz w:val="24"/>
          <w:szCs w:val="24"/>
          <w:lang w:val="en-US"/>
        </w:rPr>
        <w:t xml:space="preserve"> et al., 2012; </w:t>
      </w:r>
      <w:proofErr w:type="spellStart"/>
      <w:r w:rsidR="00981AEC">
        <w:rPr>
          <w:rFonts w:ascii="Times New Roman" w:eastAsia="Times New Roman" w:hAnsi="Times New Roman" w:cs="Times New Roman"/>
          <w:sz w:val="24"/>
          <w:szCs w:val="24"/>
          <w:lang w:val="en-US"/>
        </w:rPr>
        <w:t>Proulx</w:t>
      </w:r>
      <w:proofErr w:type="spellEnd"/>
      <w:r w:rsidR="00981AEC">
        <w:rPr>
          <w:rFonts w:ascii="Times New Roman" w:eastAsia="Times New Roman" w:hAnsi="Times New Roman" w:cs="Times New Roman"/>
          <w:sz w:val="24"/>
          <w:szCs w:val="24"/>
          <w:lang w:val="en-US"/>
        </w:rPr>
        <w:t xml:space="preserve"> et al., 2008; </w:t>
      </w:r>
      <w:proofErr w:type="spellStart"/>
      <w:r w:rsidRPr="007E7427">
        <w:rPr>
          <w:rFonts w:ascii="Times New Roman" w:eastAsia="Times New Roman" w:hAnsi="Times New Roman" w:cs="Times New Roman"/>
          <w:sz w:val="24"/>
          <w:szCs w:val="24"/>
          <w:lang w:val="en-US"/>
        </w:rPr>
        <w:t>Renier</w:t>
      </w:r>
      <w:proofErr w:type="spellEnd"/>
      <w:r w:rsidRPr="007E7427">
        <w:rPr>
          <w:rFonts w:ascii="Times New Roman" w:eastAsia="Times New Roman" w:hAnsi="Times New Roman" w:cs="Times New Roman"/>
          <w:sz w:val="24"/>
          <w:szCs w:val="24"/>
          <w:lang w:val="en-US"/>
        </w:rPr>
        <w:t xml:space="preserve"> et al., 2005) and simple form, as well as complex shapes recognition (e.g., Arno et al., 2001; </w:t>
      </w:r>
      <w:proofErr w:type="spellStart"/>
      <w:r w:rsidRPr="007E7427">
        <w:rPr>
          <w:rFonts w:ascii="Times New Roman" w:eastAsia="Times New Roman" w:hAnsi="Times New Roman" w:cs="Times New Roman"/>
          <w:sz w:val="24"/>
          <w:szCs w:val="24"/>
          <w:lang w:val="en-US"/>
        </w:rPr>
        <w:t>Auvray</w:t>
      </w:r>
      <w:proofErr w:type="spellEnd"/>
      <w:r w:rsidRPr="007E7427">
        <w:rPr>
          <w:rFonts w:ascii="Times New Roman" w:eastAsia="Times New Roman" w:hAnsi="Times New Roman" w:cs="Times New Roman"/>
          <w:sz w:val="24"/>
          <w:szCs w:val="24"/>
          <w:lang w:val="en-US"/>
        </w:rPr>
        <w:t xml:space="preserve"> e</w:t>
      </w:r>
      <w:r w:rsidR="00E460C3" w:rsidRPr="007E7427">
        <w:rPr>
          <w:rFonts w:ascii="Times New Roman" w:eastAsia="Times New Roman" w:hAnsi="Times New Roman" w:cs="Times New Roman"/>
          <w:sz w:val="24"/>
          <w:szCs w:val="24"/>
          <w:lang w:val="en-US"/>
        </w:rPr>
        <w:t>t al.</w:t>
      </w:r>
      <w:r w:rsidR="00FC4690">
        <w:rPr>
          <w:rFonts w:ascii="Times New Roman" w:eastAsia="Times New Roman" w:hAnsi="Times New Roman" w:cs="Times New Roman"/>
          <w:sz w:val="24"/>
          <w:szCs w:val="24"/>
          <w:lang w:val="en-US"/>
        </w:rPr>
        <w:t>,</w:t>
      </w:r>
      <w:r w:rsidR="00E460C3" w:rsidRPr="007E7427">
        <w:rPr>
          <w:rFonts w:ascii="Times New Roman" w:eastAsia="Times New Roman" w:hAnsi="Times New Roman" w:cs="Times New Roman"/>
          <w:sz w:val="24"/>
          <w:szCs w:val="24"/>
          <w:lang w:val="en-US"/>
        </w:rPr>
        <w:t xml:space="preserve"> 2007; Pollok et al., 2005; see also </w:t>
      </w:r>
      <w:proofErr w:type="spellStart"/>
      <w:r w:rsidR="00E460C3" w:rsidRPr="007E7427">
        <w:rPr>
          <w:rFonts w:ascii="Times New Roman" w:eastAsia="Times New Roman" w:hAnsi="Times New Roman" w:cs="Times New Roman"/>
          <w:sz w:val="24"/>
          <w:szCs w:val="24"/>
          <w:lang w:val="en-US"/>
        </w:rPr>
        <w:t>Auvray</w:t>
      </w:r>
      <w:proofErr w:type="spellEnd"/>
      <w:r w:rsidR="00E460C3" w:rsidRPr="007E7427">
        <w:rPr>
          <w:rFonts w:ascii="Times New Roman" w:eastAsia="Times New Roman" w:hAnsi="Times New Roman" w:cs="Times New Roman"/>
          <w:sz w:val="24"/>
          <w:szCs w:val="24"/>
          <w:lang w:val="en-US"/>
        </w:rPr>
        <w:t xml:space="preserve"> &amp; </w:t>
      </w:r>
      <w:proofErr w:type="spellStart"/>
      <w:r w:rsidR="00E460C3" w:rsidRPr="007E7427">
        <w:rPr>
          <w:rFonts w:ascii="Times New Roman" w:eastAsia="Times New Roman" w:hAnsi="Times New Roman" w:cs="Times New Roman"/>
          <w:sz w:val="24"/>
          <w:szCs w:val="24"/>
          <w:lang w:val="en-US"/>
        </w:rPr>
        <w:t>Myin</w:t>
      </w:r>
      <w:proofErr w:type="spellEnd"/>
      <w:r w:rsidR="00E460C3" w:rsidRPr="007E7427">
        <w:rPr>
          <w:rFonts w:ascii="Times New Roman" w:eastAsia="Times New Roman" w:hAnsi="Times New Roman" w:cs="Times New Roman"/>
          <w:sz w:val="24"/>
          <w:szCs w:val="24"/>
          <w:lang w:val="en-US"/>
        </w:rPr>
        <w:t xml:space="preserve">, 2008; </w:t>
      </w:r>
      <w:r w:rsidRPr="007E7427">
        <w:rPr>
          <w:rFonts w:ascii="Times New Roman" w:eastAsia="Times New Roman" w:hAnsi="Times New Roman" w:cs="Times New Roman"/>
          <w:sz w:val="24"/>
          <w:szCs w:val="24"/>
          <w:lang w:val="en-US"/>
        </w:rPr>
        <w:t>Kiverstein</w:t>
      </w:r>
      <w:r w:rsidR="00FC4690">
        <w:rPr>
          <w:rFonts w:ascii="Times New Roman" w:eastAsia="Times New Roman" w:hAnsi="Times New Roman" w:cs="Times New Roman"/>
          <w:sz w:val="24"/>
          <w:szCs w:val="24"/>
          <w:lang w:val="en-US"/>
        </w:rPr>
        <w:t xml:space="preserve"> et al.,</w:t>
      </w:r>
      <w:r w:rsidRPr="007E7427">
        <w:rPr>
          <w:rFonts w:ascii="Times New Roman" w:eastAsia="Times New Roman" w:hAnsi="Times New Roman" w:cs="Times New Roman"/>
          <w:sz w:val="24"/>
          <w:szCs w:val="24"/>
          <w:lang w:val="en-US"/>
        </w:rPr>
        <w:t xml:space="preserve"> forthcoming</w:t>
      </w:r>
      <w:r w:rsidR="00E460C3" w:rsidRPr="007E7427">
        <w:rPr>
          <w:rFonts w:ascii="Times New Roman" w:eastAsia="Times New Roman" w:hAnsi="Times New Roman" w:cs="Times New Roman"/>
          <w:sz w:val="24"/>
          <w:szCs w:val="24"/>
          <w:lang w:val="en-US"/>
        </w:rPr>
        <w:t>, for reviews</w:t>
      </w:r>
      <w:r w:rsidRPr="007E7427">
        <w:rPr>
          <w:rFonts w:ascii="Times New Roman" w:eastAsia="Times New Roman" w:hAnsi="Times New Roman" w:cs="Times New Roman"/>
          <w:sz w:val="24"/>
          <w:szCs w:val="24"/>
          <w:lang w:val="en-US"/>
        </w:rPr>
        <w:t>).</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proofErr w:type="spellStart"/>
      <w:r w:rsidRPr="007E7427">
        <w:rPr>
          <w:rFonts w:ascii="Times New Roman" w:eastAsia="Times New Roman" w:hAnsi="Times New Roman" w:cs="Times New Roman"/>
          <w:sz w:val="24"/>
          <w:szCs w:val="24"/>
          <w:lang w:val="en-US"/>
        </w:rPr>
        <w:t>Proulx</w:t>
      </w:r>
      <w:proofErr w:type="spellEnd"/>
      <w:r w:rsidRPr="007E7427">
        <w:rPr>
          <w:rFonts w:ascii="Times New Roman" w:eastAsia="Times New Roman" w:hAnsi="Times New Roman" w:cs="Times New Roman"/>
          <w:sz w:val="24"/>
          <w:szCs w:val="24"/>
          <w:lang w:val="en-US"/>
        </w:rPr>
        <w:t xml:space="preserve"> and </w:t>
      </w:r>
      <w:proofErr w:type="spellStart"/>
      <w:r w:rsidRPr="007E7427">
        <w:rPr>
          <w:rFonts w:ascii="Times New Roman" w:eastAsia="Times New Roman" w:hAnsi="Times New Roman" w:cs="Times New Roman"/>
          <w:sz w:val="24"/>
          <w:szCs w:val="24"/>
          <w:lang w:val="en-US"/>
        </w:rPr>
        <w:t>Stoerig</w:t>
      </w:r>
      <w:proofErr w:type="spellEnd"/>
      <w:r w:rsidRPr="007E7427">
        <w:rPr>
          <w:rFonts w:ascii="Times New Roman" w:eastAsia="Times New Roman" w:hAnsi="Times New Roman" w:cs="Times New Roman"/>
          <w:sz w:val="24"/>
          <w:szCs w:val="24"/>
          <w:lang w:val="en-US"/>
        </w:rPr>
        <w:t xml:space="preserve"> (2006) speculated that the long-term use of sensory substitution devices may induce, in practiced users, the emergence of forms of synaesthesia (for an analogous claim see also Farina, 2013; </w:t>
      </w:r>
      <w:proofErr w:type="spellStart"/>
      <w:r w:rsidRPr="007E7427">
        <w:rPr>
          <w:rFonts w:ascii="Times New Roman" w:eastAsia="Times New Roman" w:hAnsi="Times New Roman" w:cs="Times New Roman"/>
          <w:sz w:val="24"/>
          <w:szCs w:val="24"/>
          <w:lang w:val="en-US"/>
        </w:rPr>
        <w:t>Proulx</w:t>
      </w:r>
      <w:proofErr w:type="spellEnd"/>
      <w:r w:rsidRPr="007E7427">
        <w:rPr>
          <w:rFonts w:ascii="Times New Roman" w:eastAsia="Times New Roman" w:hAnsi="Times New Roman" w:cs="Times New Roman"/>
          <w:sz w:val="24"/>
          <w:szCs w:val="24"/>
          <w:lang w:val="en-US"/>
        </w:rPr>
        <w:t xml:space="preserve">, 2010, </w:t>
      </w:r>
      <w:proofErr w:type="spellStart"/>
      <w:r w:rsidRPr="007E7427">
        <w:rPr>
          <w:rFonts w:ascii="Times New Roman" w:eastAsia="Times New Roman" w:hAnsi="Times New Roman" w:cs="Times New Roman"/>
          <w:sz w:val="24"/>
          <w:szCs w:val="24"/>
          <w:lang w:val="en-US"/>
        </w:rPr>
        <w:t>Renier</w:t>
      </w:r>
      <w:proofErr w:type="spellEnd"/>
      <w:r w:rsidRPr="007E7427">
        <w:rPr>
          <w:rFonts w:ascii="Times New Roman" w:eastAsia="Times New Roman" w:hAnsi="Times New Roman" w:cs="Times New Roman"/>
          <w:sz w:val="24"/>
          <w:szCs w:val="24"/>
          <w:lang w:val="en-US"/>
        </w:rPr>
        <w:t xml:space="preserve"> &amp; De </w:t>
      </w:r>
      <w:proofErr w:type="spellStart"/>
      <w:r w:rsidRPr="007E7427">
        <w:rPr>
          <w:rFonts w:ascii="Times New Roman" w:eastAsia="Times New Roman" w:hAnsi="Times New Roman" w:cs="Times New Roman"/>
          <w:sz w:val="24"/>
          <w:szCs w:val="24"/>
          <w:lang w:val="en-US"/>
        </w:rPr>
        <w:t>Volder</w:t>
      </w:r>
      <w:proofErr w:type="spellEnd"/>
      <w:r w:rsidRPr="007E7427">
        <w:rPr>
          <w:rFonts w:ascii="Times New Roman" w:eastAsia="Times New Roman" w:hAnsi="Times New Roman" w:cs="Times New Roman"/>
          <w:sz w:val="24"/>
          <w:szCs w:val="24"/>
          <w:lang w:val="en-US"/>
        </w:rPr>
        <w:t>, 2013; Ward &amp; Wright, 2013</w:t>
      </w:r>
      <w:r w:rsidR="008026FA" w:rsidRPr="007E7427">
        <w:rPr>
          <w:rFonts w:ascii="Times New Roman" w:eastAsia="Times New Roman" w:hAnsi="Times New Roman" w:cs="Times New Roman"/>
          <w:sz w:val="24"/>
          <w:szCs w:val="24"/>
          <w:lang w:val="en-US"/>
        </w:rPr>
        <w:t>)</w:t>
      </w:r>
      <w:r w:rsidR="00473A7A" w:rsidRPr="007E7427">
        <w:rPr>
          <w:rFonts w:ascii="Times New Roman" w:eastAsia="Times New Roman" w:hAnsi="Times New Roman" w:cs="Times New Roman"/>
          <w:sz w:val="24"/>
          <w:szCs w:val="24"/>
          <w:lang w:val="en-US"/>
        </w:rPr>
        <w:t>.</w:t>
      </w:r>
      <w:r w:rsidR="000F197F"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Ward </w:t>
      </w:r>
      <w:r w:rsidR="00DF23B2">
        <w:rPr>
          <w:rFonts w:ascii="Times New Roman" w:eastAsia="Times New Roman" w:hAnsi="Times New Roman" w:cs="Times New Roman"/>
          <w:sz w:val="24"/>
          <w:szCs w:val="24"/>
          <w:lang w:val="en-US"/>
        </w:rPr>
        <w:t>&amp;</w:t>
      </w:r>
      <w:r w:rsidR="00DF23B2"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Meijer (2010) defended this view based on the phenomenological reports gathered on two persons who became blind later in life and have been using the </w:t>
      </w:r>
      <w:proofErr w:type="spellStart"/>
      <w:r w:rsidRPr="007E7427">
        <w:rPr>
          <w:rFonts w:ascii="Times New Roman" w:eastAsia="Times New Roman" w:hAnsi="Times New Roman" w:cs="Times New Roman"/>
          <w:sz w:val="24"/>
          <w:szCs w:val="24"/>
          <w:lang w:val="en-US"/>
        </w:rPr>
        <w:t>vOICe</w:t>
      </w:r>
      <w:proofErr w:type="spellEnd"/>
      <w:r w:rsidRPr="007E7427">
        <w:rPr>
          <w:rFonts w:ascii="Times New Roman" w:eastAsia="Times New Roman" w:hAnsi="Times New Roman" w:cs="Times New Roman"/>
          <w:sz w:val="24"/>
          <w:szCs w:val="24"/>
          <w:lang w:val="en-US"/>
        </w:rPr>
        <w:t xml:space="preserve"> for more than 10 years. One of these practiced users</w:t>
      </w:r>
      <w:r w:rsidR="002E2C20" w:rsidRPr="007E7427">
        <w:rPr>
          <w:rFonts w:ascii="Times New Roman" w:eastAsia="Times New Roman" w:hAnsi="Times New Roman" w:cs="Times New Roman"/>
          <w:sz w:val="24"/>
          <w:szCs w:val="24"/>
          <w:lang w:val="en-US"/>
        </w:rPr>
        <w:t xml:space="preserve"> (PF)</w:t>
      </w:r>
      <w:r w:rsidRPr="007E7427">
        <w:rPr>
          <w:rFonts w:ascii="Times New Roman" w:eastAsia="Times New Roman" w:hAnsi="Times New Roman" w:cs="Times New Roman"/>
          <w:sz w:val="24"/>
          <w:szCs w:val="24"/>
          <w:lang w:val="en-US"/>
        </w:rPr>
        <w:t xml:space="preserve"> describes her experiences as analogous to a form of:</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i/>
          <w:sz w:val="24"/>
          <w:szCs w:val="24"/>
          <w:lang w:val="en-US"/>
        </w:rPr>
        <w:t>“</w:t>
      </w:r>
      <w:r w:rsidRPr="007E7427">
        <w:rPr>
          <w:rFonts w:ascii="Times New Roman" w:eastAsia="Times New Roman" w:hAnsi="Times New Roman" w:cs="Times New Roman"/>
          <w:sz w:val="24"/>
          <w:szCs w:val="24"/>
          <w:lang w:val="en-US"/>
        </w:rPr>
        <w:t>Monochrome artificially induced synaesthesia only in certain frequencies of sound. It is almost as if you had a computer with two monitors running simultaneously different pictures, one was a very grey blurred version of the real world, and the other was a pure grey background with a big semi-circular light grey arc on it, and sometimes you switched your attention between both” (Ward &amp; Meijer</w:t>
      </w:r>
      <w:r w:rsidR="00FC4690">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2010, </w:t>
      </w:r>
      <w:r w:rsidR="00E07B24">
        <w:rPr>
          <w:rFonts w:ascii="Times New Roman" w:eastAsia="Times New Roman" w:hAnsi="Times New Roman" w:cs="Times New Roman"/>
          <w:sz w:val="24"/>
          <w:szCs w:val="24"/>
          <w:lang w:val="en-US"/>
        </w:rPr>
        <w:t>p</w:t>
      </w:r>
      <w:r w:rsidRPr="007E7427">
        <w:rPr>
          <w:rFonts w:ascii="Times New Roman" w:eastAsia="Times New Roman" w:hAnsi="Times New Roman" w:cs="Times New Roman"/>
          <w:sz w:val="24"/>
          <w:szCs w:val="24"/>
          <w:lang w:val="en-US"/>
        </w:rPr>
        <w:t>p. 497-498).</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p>
    <w:p w:rsidR="00034577" w:rsidRPr="007E7427" w:rsidRDefault="00FA1710"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PF</w:t>
      </w:r>
      <w:r w:rsidR="002E2C20" w:rsidRPr="007E7427">
        <w:rPr>
          <w:rFonts w:ascii="Times New Roman" w:eastAsia="Times New Roman" w:hAnsi="Times New Roman" w:cs="Times New Roman"/>
          <w:sz w:val="24"/>
          <w:szCs w:val="24"/>
          <w:lang w:val="en-US"/>
        </w:rPr>
        <w:t xml:space="preserve"> also</w:t>
      </w:r>
      <w:r w:rsidR="00034577" w:rsidRPr="007E7427">
        <w:rPr>
          <w:rFonts w:ascii="Times New Roman" w:eastAsia="Times New Roman" w:hAnsi="Times New Roman" w:cs="Times New Roman"/>
          <w:sz w:val="24"/>
          <w:szCs w:val="24"/>
          <w:lang w:val="en-US"/>
        </w:rPr>
        <w:t xml:space="preserve"> affirms that the sounds generated by the device elicited visual experiences, caused forms of depth perception to emerge and even triggered the experience of colors (Ward &amp; Meijer 2010, p. 497). Another interesting thing that </w:t>
      </w:r>
      <w:r w:rsidRPr="007E7427">
        <w:rPr>
          <w:rFonts w:ascii="Times New Roman" w:eastAsia="Times New Roman" w:hAnsi="Times New Roman" w:cs="Times New Roman"/>
          <w:sz w:val="24"/>
          <w:szCs w:val="24"/>
          <w:lang w:val="en-US"/>
        </w:rPr>
        <w:t>PF</w:t>
      </w:r>
      <w:r w:rsidR="002E2C20" w:rsidRPr="007E7427">
        <w:rPr>
          <w:rFonts w:ascii="Times New Roman" w:eastAsia="Times New Roman" w:hAnsi="Times New Roman" w:cs="Times New Roman"/>
          <w:sz w:val="24"/>
          <w:szCs w:val="24"/>
          <w:lang w:val="en-US"/>
        </w:rPr>
        <w:t xml:space="preserve"> </w:t>
      </w:r>
      <w:r w:rsidR="00034577" w:rsidRPr="007E7427">
        <w:rPr>
          <w:rFonts w:ascii="Times New Roman" w:eastAsia="Times New Roman" w:hAnsi="Times New Roman" w:cs="Times New Roman"/>
          <w:sz w:val="24"/>
          <w:szCs w:val="24"/>
          <w:lang w:val="en-US"/>
        </w:rPr>
        <w:t xml:space="preserve">reported was that her experiences of images, color or motion when hearing sounds do not change as a function of other parameters such as her mood, the time or environmental factors. This has been taken to suggest a form of </w:t>
      </w:r>
      <w:r w:rsidR="002E2C20" w:rsidRPr="007E7427">
        <w:rPr>
          <w:rFonts w:ascii="Times New Roman" w:eastAsia="Times New Roman" w:hAnsi="Times New Roman" w:cs="Times New Roman"/>
          <w:sz w:val="24"/>
          <w:szCs w:val="24"/>
          <w:lang w:val="en-US"/>
        </w:rPr>
        <w:t>consistency</w:t>
      </w:r>
      <w:r w:rsidR="00034577" w:rsidRPr="007E7427">
        <w:rPr>
          <w:rFonts w:ascii="Times New Roman" w:eastAsia="Times New Roman" w:hAnsi="Times New Roman" w:cs="Times New Roman"/>
          <w:sz w:val="24"/>
          <w:szCs w:val="24"/>
          <w:lang w:val="en-US"/>
        </w:rPr>
        <w:t xml:space="preserve"> of her “synaesthetic percepts” over time (quoted in Ward &amp; Meijer 2010, p.</w:t>
      </w:r>
      <w:r w:rsidR="00473A7A" w:rsidRPr="007E7427">
        <w:rPr>
          <w:rFonts w:ascii="Times New Roman" w:eastAsia="Times New Roman" w:hAnsi="Times New Roman" w:cs="Times New Roman"/>
          <w:sz w:val="24"/>
          <w:szCs w:val="24"/>
          <w:lang w:val="en-US"/>
        </w:rPr>
        <w:t xml:space="preserve"> </w:t>
      </w:r>
      <w:r w:rsidR="00034577" w:rsidRPr="007E7427">
        <w:rPr>
          <w:rFonts w:ascii="Times New Roman" w:eastAsia="Times New Roman" w:hAnsi="Times New Roman" w:cs="Times New Roman"/>
          <w:sz w:val="24"/>
          <w:szCs w:val="24"/>
          <w:lang w:val="en-US"/>
        </w:rPr>
        <w:t>498).</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Is the claim that SSD-use is comparable to the synaesthetic experiences enjoyed by colored-hearing synaesthetes (e.g., Ward &amp; Meijer, 2010; Ward &amp; Wright, 2013) tenable? To answer this question we need to be specific and carefully define the level of users’ experience and the different processes that are involved in SSD-use. This has not been done clearly so far. In SSD-use there is the information that is provided to the users in their intact sensory modality (audition in the case of visual-to-auditory devices), which we label here as the “substituting information”. This information corresponds to the conversion of a signal from another sensory modality (i.e., vision in the case of visual-to-auditory sensory substitution </w:t>
      </w:r>
      <w:r w:rsidRPr="007E7427">
        <w:rPr>
          <w:rFonts w:ascii="Times New Roman" w:eastAsia="Times New Roman" w:hAnsi="Times New Roman" w:cs="Times New Roman"/>
          <w:sz w:val="24"/>
          <w:szCs w:val="24"/>
          <w:lang w:val="en-US"/>
        </w:rPr>
        <w:lastRenderedPageBreak/>
        <w:t>devices), which we define as the “substituted information”</w:t>
      </w:r>
      <w:r w:rsidR="00791113" w:rsidRPr="007E7427">
        <w:rPr>
          <w:rFonts w:ascii="Times New Roman" w:eastAsia="Times New Roman" w:hAnsi="Times New Roman" w:cs="Times New Roman"/>
          <w:sz w:val="24"/>
          <w:szCs w:val="24"/>
          <w:lang w:val="en-US"/>
        </w:rPr>
        <w:t xml:space="preserve">. </w:t>
      </w:r>
      <w:r w:rsidR="008026FA" w:rsidRPr="007E7427">
        <w:rPr>
          <w:rFonts w:ascii="Times New Roman" w:eastAsia="Times New Roman" w:hAnsi="Times New Roman" w:cs="Times New Roman"/>
          <w:sz w:val="24"/>
          <w:szCs w:val="24"/>
          <w:lang w:val="en-US"/>
        </w:rPr>
        <w:t xml:space="preserve">The substituted information can be understood at the level of information processing; that is, it can be </w:t>
      </w:r>
      <w:r w:rsidRPr="007E7427">
        <w:rPr>
          <w:rFonts w:ascii="Times New Roman" w:eastAsia="Times New Roman" w:hAnsi="Times New Roman" w:cs="Times New Roman"/>
          <w:sz w:val="24"/>
          <w:szCs w:val="24"/>
          <w:lang w:val="en-US"/>
        </w:rPr>
        <w:t>inferred from the substituting information and the knowledge of the translation code</w:t>
      </w:r>
      <w:r w:rsidR="00791113" w:rsidRPr="007E7427">
        <w:rPr>
          <w:rFonts w:ascii="Times New Roman" w:eastAsia="Times New Roman" w:hAnsi="Times New Roman" w:cs="Times New Roman"/>
          <w:sz w:val="24"/>
          <w:szCs w:val="24"/>
          <w:lang w:val="en-US"/>
        </w:rPr>
        <w:t xml:space="preserve"> (e.g., understanding that there is a visual diagonal line from a sound increasing in pitch). </w:t>
      </w:r>
      <w:r w:rsidR="00847AC7" w:rsidRPr="007E7427">
        <w:rPr>
          <w:rFonts w:ascii="Times New Roman" w:eastAsia="Times New Roman" w:hAnsi="Times New Roman" w:cs="Times New Roman"/>
          <w:sz w:val="24"/>
          <w:szCs w:val="24"/>
          <w:lang w:val="en-US"/>
        </w:rPr>
        <w:t>Note that this also involve</w:t>
      </w:r>
      <w:r w:rsidR="008026FA" w:rsidRPr="007E7427">
        <w:rPr>
          <w:rFonts w:ascii="Times New Roman" w:eastAsia="Times New Roman" w:hAnsi="Times New Roman" w:cs="Times New Roman"/>
          <w:sz w:val="24"/>
          <w:szCs w:val="24"/>
          <w:lang w:val="en-US"/>
        </w:rPr>
        <w:t>s specific</w:t>
      </w:r>
      <w:r w:rsidR="00847AC7" w:rsidRPr="007E7427">
        <w:rPr>
          <w:rFonts w:ascii="Times New Roman" w:eastAsia="Times New Roman" w:hAnsi="Times New Roman" w:cs="Times New Roman"/>
          <w:sz w:val="24"/>
          <w:szCs w:val="24"/>
          <w:lang w:val="en-US"/>
        </w:rPr>
        <w:t xml:space="preserve"> knowledge of our movements</w:t>
      </w:r>
      <w:r w:rsidR="008026FA" w:rsidRPr="007E7427">
        <w:rPr>
          <w:rFonts w:ascii="Times New Roman" w:eastAsia="Times New Roman" w:hAnsi="Times New Roman" w:cs="Times New Roman"/>
          <w:sz w:val="24"/>
          <w:szCs w:val="24"/>
          <w:lang w:val="en-US"/>
        </w:rPr>
        <w:t>.</w:t>
      </w:r>
      <w:r w:rsidR="00847AC7" w:rsidRPr="007E7427">
        <w:rPr>
          <w:rFonts w:ascii="Times New Roman" w:eastAsia="Times New Roman" w:hAnsi="Times New Roman" w:cs="Times New Roman"/>
          <w:sz w:val="24"/>
          <w:szCs w:val="24"/>
          <w:lang w:val="en-US"/>
        </w:rPr>
        <w:t xml:space="preserve"> </w:t>
      </w:r>
      <w:r w:rsidR="008026FA" w:rsidRPr="007E7427">
        <w:rPr>
          <w:rFonts w:ascii="Times New Roman" w:eastAsia="Times New Roman" w:hAnsi="Times New Roman" w:cs="Times New Roman"/>
          <w:sz w:val="24"/>
          <w:szCs w:val="24"/>
          <w:lang w:val="en-US"/>
        </w:rPr>
        <w:t>F</w:t>
      </w:r>
      <w:r w:rsidR="00847AC7" w:rsidRPr="007E7427">
        <w:rPr>
          <w:rFonts w:ascii="Times New Roman" w:eastAsia="Times New Roman" w:hAnsi="Times New Roman" w:cs="Times New Roman"/>
          <w:sz w:val="24"/>
          <w:szCs w:val="24"/>
          <w:lang w:val="en-US"/>
        </w:rPr>
        <w:t xml:space="preserve">or instance the distance of an object, although not given by the translation code, can be deduced from triangulation, i.e., two points of view on the object. </w:t>
      </w:r>
      <w:r w:rsidRPr="007E7427">
        <w:rPr>
          <w:rFonts w:ascii="Times New Roman" w:eastAsia="Times New Roman" w:hAnsi="Times New Roman" w:cs="Times New Roman"/>
          <w:sz w:val="24"/>
          <w:szCs w:val="24"/>
          <w:lang w:val="en-US"/>
        </w:rPr>
        <w:t xml:space="preserve">Then, there could be a phenomenology associated with the process of perceiving, that we will label “associated phenomenology”. This </w:t>
      </w:r>
      <w:r w:rsidR="00791113" w:rsidRPr="007E7427">
        <w:rPr>
          <w:rFonts w:ascii="Times New Roman" w:eastAsia="Times New Roman" w:hAnsi="Times New Roman" w:cs="Times New Roman"/>
          <w:sz w:val="24"/>
          <w:szCs w:val="24"/>
          <w:lang w:val="en-US"/>
        </w:rPr>
        <w:t xml:space="preserve">corresponds to </w:t>
      </w:r>
      <w:proofErr w:type="spellStart"/>
      <w:r w:rsidR="00791113" w:rsidRPr="007E7427">
        <w:rPr>
          <w:rFonts w:ascii="Times New Roman" w:eastAsia="Times New Roman" w:hAnsi="Times New Roman" w:cs="Times New Roman"/>
          <w:sz w:val="24"/>
          <w:szCs w:val="24"/>
          <w:lang w:val="en-US"/>
        </w:rPr>
        <w:t>phosphene</w:t>
      </w:r>
      <w:r w:rsidR="00847AC7" w:rsidRPr="007E7427">
        <w:rPr>
          <w:rFonts w:ascii="Times New Roman" w:eastAsia="Times New Roman" w:hAnsi="Times New Roman" w:cs="Times New Roman"/>
          <w:sz w:val="24"/>
          <w:szCs w:val="24"/>
          <w:lang w:val="en-US"/>
        </w:rPr>
        <w:t>s</w:t>
      </w:r>
      <w:proofErr w:type="spellEnd"/>
      <w:r w:rsidR="00847AC7" w:rsidRPr="007E7427">
        <w:rPr>
          <w:rFonts w:ascii="Times New Roman" w:eastAsia="Times New Roman" w:hAnsi="Times New Roman" w:cs="Times New Roman"/>
          <w:sz w:val="24"/>
          <w:szCs w:val="24"/>
          <w:lang w:val="en-US"/>
        </w:rPr>
        <w:t xml:space="preserve"> or impressions of colors that blind persons reported while using the device, and can </w:t>
      </w:r>
      <w:r w:rsidRPr="007E7427">
        <w:rPr>
          <w:rFonts w:ascii="Times New Roman" w:eastAsia="Times New Roman" w:hAnsi="Times New Roman" w:cs="Times New Roman"/>
          <w:sz w:val="24"/>
          <w:szCs w:val="24"/>
          <w:lang w:val="en-US"/>
        </w:rPr>
        <w:t xml:space="preserve">be considered as an ‘extra’, </w:t>
      </w:r>
      <w:r w:rsidR="00847AC7" w:rsidRPr="007E7427">
        <w:rPr>
          <w:rFonts w:ascii="Times New Roman" w:eastAsia="Times New Roman" w:hAnsi="Times New Roman" w:cs="Times New Roman"/>
          <w:sz w:val="24"/>
          <w:szCs w:val="24"/>
          <w:lang w:val="en-US"/>
        </w:rPr>
        <w:t xml:space="preserve">an </w:t>
      </w:r>
      <w:r w:rsidRPr="007E7427">
        <w:rPr>
          <w:rFonts w:ascii="Times New Roman" w:eastAsia="Times New Roman" w:hAnsi="Times New Roman" w:cs="Times New Roman"/>
          <w:sz w:val="24"/>
          <w:szCs w:val="24"/>
          <w:lang w:val="en-US"/>
        </w:rPr>
        <w:t>addition to the level of pure information processing. The associated phenomenology thus does not necessarily follow from the translation code but is joined to the sensory occurrence experienced through the coupling with the device.</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When researchers argue that SSD-use is a form of acquired synaesthesia, they identify the inducer with the substituting information. The concurrent is linked to either the substituted information or to the associated phenomenology. There is therefore a trap into which one can easily fall by confusing these two levels. In what remains of this section we will disentangle the two claims and will analyze them separately to establish the extent to which each of them fulfills the four criteria for genuine forms of synaesthesia that we listed in section 2</w:t>
      </w:r>
      <w:r w:rsidRPr="007E7427">
        <w:rPr>
          <w:rFonts w:ascii="Times New Roman" w:eastAsia="Times New Roman" w:hAnsi="Times New Roman" w:cs="Times New Roman"/>
          <w:sz w:val="24"/>
          <w:szCs w:val="24"/>
          <w:vertAlign w:val="superscript"/>
          <w:lang w:val="en-US"/>
        </w:rPr>
        <w:footnoteReference w:id="2"/>
      </w:r>
      <w:r w:rsidRPr="007E7427">
        <w:rPr>
          <w:rFonts w:ascii="Times New Roman" w:eastAsia="Times New Roman" w:hAnsi="Times New Roman" w:cs="Times New Roman"/>
          <w:sz w:val="24"/>
          <w:szCs w:val="24"/>
          <w:lang w:val="en-US"/>
        </w:rPr>
        <w:t>. Note</w:t>
      </w:r>
      <w:proofErr w:type="gramStart"/>
      <w:r w:rsidRPr="007E7427">
        <w:rPr>
          <w:rFonts w:ascii="Times New Roman" w:eastAsia="Times New Roman" w:hAnsi="Times New Roman" w:cs="Times New Roman"/>
          <w:sz w:val="24"/>
          <w:szCs w:val="24"/>
          <w:lang w:val="en-US"/>
        </w:rPr>
        <w:t>,</w:t>
      </w:r>
      <w:proofErr w:type="gramEnd"/>
      <w:r w:rsidRPr="007E7427">
        <w:rPr>
          <w:rFonts w:ascii="Times New Roman" w:eastAsia="Times New Roman" w:hAnsi="Times New Roman" w:cs="Times New Roman"/>
          <w:sz w:val="24"/>
          <w:szCs w:val="24"/>
          <w:lang w:val="en-US"/>
        </w:rPr>
        <w:t xml:space="preserve"> a potential difficulty comes from the fact that there are many results gathered at the level of information processing, whereas the claims on the associated phenomenology are based only on the verbal reports from two late blind persons.</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The first criterion we discussed for identifying genuine forms of synaesthesia is the existence of a pairing between an inducer and a conscious concurrent. </w:t>
      </w:r>
      <w:r w:rsidR="00E460C3" w:rsidRPr="007E7427">
        <w:rPr>
          <w:rFonts w:ascii="Times New Roman" w:eastAsia="Times New Roman" w:hAnsi="Times New Roman" w:cs="Times New Roman"/>
          <w:sz w:val="24"/>
          <w:szCs w:val="24"/>
          <w:lang w:val="en-US"/>
        </w:rPr>
        <w:t xml:space="preserve">This involves that both the inducer and the concurrent are consciously perceived at the same time; and thereby that it is not the case that, in trained users, access to the substituting information fades away (as was claimed for instance by </w:t>
      </w:r>
      <w:proofErr w:type="spellStart"/>
      <w:r w:rsidR="00E460C3" w:rsidRPr="007E7427">
        <w:rPr>
          <w:rFonts w:ascii="Times New Roman" w:eastAsia="Times New Roman" w:hAnsi="Times New Roman" w:cs="Times New Roman"/>
          <w:sz w:val="24"/>
          <w:szCs w:val="24"/>
          <w:lang w:val="en-US"/>
        </w:rPr>
        <w:t>O’Regan</w:t>
      </w:r>
      <w:proofErr w:type="spellEnd"/>
      <w:r w:rsidR="00E460C3" w:rsidRPr="007E7427">
        <w:rPr>
          <w:rFonts w:ascii="Times New Roman" w:eastAsia="Times New Roman" w:hAnsi="Times New Roman" w:cs="Times New Roman"/>
          <w:sz w:val="24"/>
          <w:szCs w:val="24"/>
          <w:lang w:val="en-US"/>
        </w:rPr>
        <w:t xml:space="preserve"> &amp; </w:t>
      </w:r>
      <w:proofErr w:type="spellStart"/>
      <w:r w:rsidR="00E460C3" w:rsidRPr="007E7427">
        <w:rPr>
          <w:rFonts w:ascii="Times New Roman" w:eastAsia="Times New Roman" w:hAnsi="Times New Roman" w:cs="Times New Roman"/>
          <w:sz w:val="24"/>
          <w:szCs w:val="24"/>
          <w:lang w:val="en-US"/>
        </w:rPr>
        <w:t>Noë</w:t>
      </w:r>
      <w:proofErr w:type="spellEnd"/>
      <w:r w:rsidR="00E460C3" w:rsidRPr="007E7427">
        <w:rPr>
          <w:rFonts w:ascii="Times New Roman" w:eastAsia="Times New Roman" w:hAnsi="Times New Roman" w:cs="Times New Roman"/>
          <w:sz w:val="24"/>
          <w:szCs w:val="24"/>
          <w:lang w:val="en-US"/>
        </w:rPr>
        <w:t xml:space="preserve"> (2001). </w:t>
      </w:r>
      <w:r w:rsidRPr="007E7427">
        <w:rPr>
          <w:rFonts w:ascii="Times New Roman" w:eastAsia="Times New Roman" w:hAnsi="Times New Roman" w:cs="Times New Roman"/>
          <w:sz w:val="24"/>
          <w:szCs w:val="24"/>
          <w:lang w:val="en-US"/>
        </w:rPr>
        <w:t xml:space="preserve">Ward and Wright (2013) defend </w:t>
      </w:r>
      <w:r w:rsidR="007966B8" w:rsidRPr="007E7427">
        <w:rPr>
          <w:rFonts w:ascii="Times New Roman" w:eastAsia="Times New Roman" w:hAnsi="Times New Roman" w:cs="Times New Roman"/>
          <w:sz w:val="24"/>
          <w:szCs w:val="24"/>
          <w:lang w:val="en-US"/>
        </w:rPr>
        <w:t xml:space="preserve">the first alternative </w:t>
      </w:r>
      <w:r w:rsidRPr="007E7427">
        <w:rPr>
          <w:rFonts w:ascii="Times New Roman" w:eastAsia="Times New Roman" w:hAnsi="Times New Roman" w:cs="Times New Roman"/>
          <w:sz w:val="24"/>
          <w:szCs w:val="24"/>
          <w:lang w:val="en-US"/>
        </w:rPr>
        <w:t xml:space="preserve">while acknowledging that there are actually no data to confirm or disconfirm this point. What can be said for now is that, if the concurrent is the substituted information only additional data will </w:t>
      </w:r>
      <w:r w:rsidR="0094113A" w:rsidRPr="007E7427">
        <w:rPr>
          <w:rFonts w:ascii="Times New Roman" w:eastAsia="Times New Roman" w:hAnsi="Times New Roman" w:cs="Times New Roman"/>
          <w:sz w:val="24"/>
          <w:szCs w:val="24"/>
          <w:lang w:val="en-US"/>
        </w:rPr>
        <w:t>shed light</w:t>
      </w:r>
      <w:r w:rsidR="007966B8" w:rsidRPr="007E7427">
        <w:rPr>
          <w:rFonts w:ascii="Times New Roman" w:eastAsia="Times New Roman" w:hAnsi="Times New Roman" w:cs="Times New Roman"/>
          <w:sz w:val="24"/>
          <w:szCs w:val="24"/>
          <w:lang w:val="en-US"/>
        </w:rPr>
        <w:t xml:space="preserve"> on the question of whether or not, after training, both the inducer and the concurrent are consciously perceived at the same time. </w:t>
      </w:r>
      <w:r w:rsidRPr="007E7427">
        <w:rPr>
          <w:rFonts w:ascii="Times New Roman" w:eastAsia="Times New Roman" w:hAnsi="Times New Roman" w:cs="Times New Roman"/>
          <w:sz w:val="24"/>
          <w:szCs w:val="24"/>
          <w:lang w:val="en-US"/>
        </w:rPr>
        <w:t xml:space="preserve">Similarly, if the concurrent is the associated phenomenology, more data is clearly needed. Let’s just note here </w:t>
      </w:r>
      <w:r w:rsidRPr="007E7427">
        <w:rPr>
          <w:rFonts w:ascii="Times New Roman" w:eastAsia="Times New Roman" w:hAnsi="Times New Roman" w:cs="Times New Roman"/>
          <w:sz w:val="24"/>
          <w:szCs w:val="24"/>
          <w:lang w:val="en-US"/>
        </w:rPr>
        <w:lastRenderedPageBreak/>
        <w:t xml:space="preserve">that many of the claims equating SSD-use and synaesthesia re-occurring in the literature mention the verbal report from one of the two participants in Ward </w:t>
      </w:r>
      <w:r w:rsidR="009544FC">
        <w:rPr>
          <w:rFonts w:ascii="Times New Roman" w:eastAsia="Times New Roman" w:hAnsi="Times New Roman" w:cs="Times New Roman"/>
          <w:sz w:val="24"/>
          <w:szCs w:val="24"/>
          <w:lang w:val="en-US"/>
        </w:rPr>
        <w:t>and</w:t>
      </w:r>
      <w:r w:rsidR="009544FC"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 xml:space="preserve">Meijer’s (2010) study who describes her experiences as analogous to a form of “monochrome artificially induced synaesthesia” (see the complete quote at the beginning of the section). </w:t>
      </w:r>
      <w:r w:rsidR="00473A7A" w:rsidRPr="007E7427">
        <w:rPr>
          <w:rFonts w:ascii="Times New Roman" w:eastAsia="Times New Roman" w:hAnsi="Times New Roman" w:cs="Times New Roman"/>
          <w:sz w:val="24"/>
          <w:szCs w:val="24"/>
          <w:lang w:val="en-US"/>
        </w:rPr>
        <w:t>However,</w:t>
      </w:r>
      <w:r w:rsidRPr="007E7427">
        <w:rPr>
          <w:rFonts w:ascii="Times New Roman" w:eastAsia="Times New Roman" w:hAnsi="Times New Roman" w:cs="Times New Roman"/>
          <w:sz w:val="24"/>
          <w:szCs w:val="24"/>
          <w:lang w:val="en-US"/>
        </w:rPr>
        <w:t xml:space="preserve"> while she describes her experience as being akin to synaesthesia her report underlines that she switched her attention between </w:t>
      </w:r>
      <w:r w:rsidR="007966B8" w:rsidRPr="007E7427">
        <w:rPr>
          <w:rFonts w:ascii="Times New Roman" w:eastAsia="Times New Roman" w:hAnsi="Times New Roman" w:cs="Times New Roman"/>
          <w:sz w:val="24"/>
          <w:szCs w:val="24"/>
          <w:lang w:val="en-US"/>
        </w:rPr>
        <w:t>the different impression</w:t>
      </w:r>
      <w:r w:rsidR="008852D2" w:rsidRPr="007E7427">
        <w:rPr>
          <w:rFonts w:ascii="Times New Roman" w:eastAsia="Times New Roman" w:hAnsi="Times New Roman" w:cs="Times New Roman"/>
          <w:sz w:val="24"/>
          <w:szCs w:val="24"/>
          <w:lang w:val="en-US"/>
        </w:rPr>
        <w:t>s</w:t>
      </w:r>
      <w:r w:rsidR="007966B8" w:rsidRPr="007E7427">
        <w:rPr>
          <w:rFonts w:ascii="Times New Roman" w:eastAsia="Times New Roman" w:hAnsi="Times New Roman" w:cs="Times New Roman"/>
          <w:sz w:val="24"/>
          <w:szCs w:val="24"/>
          <w:lang w:val="en-US"/>
        </w:rPr>
        <w:t xml:space="preserve"> that the sounds give rise to her</w:t>
      </w:r>
      <w:r w:rsidR="00473A7A" w:rsidRPr="007E7427">
        <w:rPr>
          <w:rFonts w:ascii="Times New Roman" w:eastAsia="Times New Roman" w:hAnsi="Times New Roman" w:cs="Times New Roman"/>
          <w:sz w:val="24"/>
          <w:szCs w:val="24"/>
          <w:lang w:val="en-US"/>
        </w:rPr>
        <w:t>, which is at odds with congenital synesthetic experiences</w:t>
      </w:r>
      <w:r w:rsidRPr="007E7427">
        <w:rPr>
          <w:rFonts w:ascii="Times New Roman" w:eastAsia="Times New Roman" w:hAnsi="Times New Roman" w:cs="Times New Roman"/>
          <w:sz w:val="24"/>
          <w:szCs w:val="24"/>
          <w:lang w:val="en-US"/>
        </w:rPr>
        <w:t>.</w:t>
      </w:r>
    </w:p>
    <w:p w:rsidR="00034577" w:rsidRPr="007E7427" w:rsidRDefault="00034577" w:rsidP="00536231">
      <w:pPr>
        <w:spacing w:line="312" w:lineRule="auto"/>
        <w:ind w:right="-79"/>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The second criterion that we listed for characterizing proper forms of synaesthesia is idiosyncrasy. This involves two levels: first that synaesthetes have an experience that is additional to what the rest of the population experiences; second that this additional experience greatly differs among them. While saying that SSD-users have an experience that is not shared with non-users is not problematic; saying that this experience differs among users proves to be far more controversial. Here again, let’s dissociate the substituted information from the associated phenomenology. With respect to the former there is nothing idiosyncratic about the users’ experience. This is obvious from the fact that SSDs are based on a determined translation code</w:t>
      </w:r>
      <w:r w:rsidR="00295353" w:rsidRPr="007E7427">
        <w:rPr>
          <w:rFonts w:ascii="Times New Roman" w:eastAsia="Times New Roman" w:hAnsi="Times New Roman" w:cs="Times New Roman"/>
          <w:sz w:val="24"/>
          <w:szCs w:val="24"/>
          <w:lang w:val="en-US"/>
        </w:rPr>
        <w:t>, which is the same for each user</w:t>
      </w:r>
      <w:r w:rsidRPr="007E7427">
        <w:rPr>
          <w:rFonts w:ascii="Times New Roman" w:eastAsia="Times New Roman" w:hAnsi="Times New Roman" w:cs="Times New Roman"/>
          <w:sz w:val="24"/>
          <w:szCs w:val="24"/>
          <w:lang w:val="en-US"/>
        </w:rPr>
        <w:t xml:space="preserve">. </w:t>
      </w:r>
      <w:r w:rsidR="00295353" w:rsidRPr="007E7427">
        <w:rPr>
          <w:rFonts w:ascii="Times New Roman" w:eastAsia="Times New Roman" w:hAnsi="Times New Roman" w:cs="Times New Roman"/>
          <w:sz w:val="24"/>
          <w:szCs w:val="24"/>
          <w:lang w:val="en-US"/>
        </w:rPr>
        <w:t xml:space="preserve">Given </w:t>
      </w:r>
      <w:r w:rsidR="00B44D2B" w:rsidRPr="007E7427">
        <w:rPr>
          <w:rFonts w:ascii="Times New Roman" w:eastAsia="Times New Roman" w:hAnsi="Times New Roman" w:cs="Times New Roman"/>
          <w:sz w:val="24"/>
          <w:szCs w:val="24"/>
          <w:lang w:val="en-US"/>
        </w:rPr>
        <w:t>specific</w:t>
      </w:r>
      <w:r w:rsidRPr="007E7427">
        <w:rPr>
          <w:rFonts w:ascii="Times New Roman" w:eastAsia="Times New Roman" w:hAnsi="Times New Roman" w:cs="Times New Roman"/>
          <w:sz w:val="24"/>
          <w:szCs w:val="24"/>
          <w:lang w:val="en-US"/>
        </w:rPr>
        <w:t xml:space="preserve"> visual information</w:t>
      </w:r>
      <w:r w:rsidR="00B44D2B" w:rsidRPr="007E7427">
        <w:rPr>
          <w:rFonts w:ascii="Times New Roman" w:eastAsia="Times New Roman" w:hAnsi="Times New Roman" w:cs="Times New Roman"/>
          <w:sz w:val="24"/>
          <w:szCs w:val="24"/>
          <w:lang w:val="en-US"/>
        </w:rPr>
        <w:t xml:space="preserve"> recorded by the camera</w:t>
      </w:r>
      <w:r w:rsidR="00F049C4"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t>
      </w:r>
      <w:r w:rsidR="00295353" w:rsidRPr="007E7427">
        <w:rPr>
          <w:rFonts w:ascii="Times New Roman" w:eastAsia="Times New Roman" w:hAnsi="Times New Roman" w:cs="Times New Roman"/>
          <w:sz w:val="24"/>
          <w:szCs w:val="24"/>
          <w:lang w:val="en-US"/>
        </w:rPr>
        <w:t xml:space="preserve">this </w:t>
      </w:r>
      <w:r w:rsidR="00F049C4" w:rsidRPr="007E7427">
        <w:rPr>
          <w:rFonts w:ascii="Times New Roman" w:eastAsia="Times New Roman" w:hAnsi="Times New Roman" w:cs="Times New Roman"/>
          <w:sz w:val="24"/>
          <w:szCs w:val="24"/>
          <w:lang w:val="en-US"/>
        </w:rPr>
        <w:t xml:space="preserve">information </w:t>
      </w:r>
      <w:r w:rsidRPr="007E7427">
        <w:rPr>
          <w:rFonts w:ascii="Times New Roman" w:eastAsia="Times New Roman" w:hAnsi="Times New Roman" w:cs="Times New Roman"/>
          <w:sz w:val="24"/>
          <w:szCs w:val="24"/>
          <w:lang w:val="en-US"/>
        </w:rPr>
        <w:t xml:space="preserve">will be translated into </w:t>
      </w:r>
      <w:r w:rsidR="00295353" w:rsidRPr="007E7427">
        <w:rPr>
          <w:rFonts w:ascii="Times New Roman" w:eastAsia="Times New Roman" w:hAnsi="Times New Roman" w:cs="Times New Roman"/>
          <w:sz w:val="24"/>
          <w:szCs w:val="24"/>
          <w:lang w:val="en-US"/>
        </w:rPr>
        <w:t>an</w:t>
      </w:r>
      <w:r w:rsidRPr="007E7427">
        <w:rPr>
          <w:rFonts w:ascii="Times New Roman" w:eastAsia="Times New Roman" w:hAnsi="Times New Roman" w:cs="Times New Roman"/>
          <w:sz w:val="24"/>
          <w:szCs w:val="24"/>
          <w:lang w:val="en-US"/>
        </w:rPr>
        <w:t xml:space="preserve"> auditory </w:t>
      </w:r>
      <w:r w:rsidR="00295353" w:rsidRPr="007E7427">
        <w:rPr>
          <w:rFonts w:ascii="Times New Roman" w:eastAsia="Times New Roman" w:hAnsi="Times New Roman" w:cs="Times New Roman"/>
          <w:sz w:val="24"/>
          <w:szCs w:val="24"/>
          <w:lang w:val="en-US"/>
        </w:rPr>
        <w:t xml:space="preserve">one </w:t>
      </w:r>
      <w:r w:rsidRPr="007E7427">
        <w:rPr>
          <w:rFonts w:ascii="Times New Roman" w:eastAsia="Times New Roman" w:hAnsi="Times New Roman" w:cs="Times New Roman"/>
          <w:sz w:val="24"/>
          <w:szCs w:val="24"/>
          <w:lang w:val="en-US"/>
        </w:rPr>
        <w:t xml:space="preserve">in the same way. Thus, for a </w:t>
      </w:r>
      <w:r w:rsidR="00F049C4" w:rsidRPr="007E7427">
        <w:rPr>
          <w:rFonts w:ascii="Times New Roman" w:eastAsia="Times New Roman" w:hAnsi="Times New Roman" w:cs="Times New Roman"/>
          <w:sz w:val="24"/>
          <w:szCs w:val="24"/>
          <w:lang w:val="en-US"/>
        </w:rPr>
        <w:t xml:space="preserve">given </w:t>
      </w:r>
      <w:r w:rsidRPr="007E7427">
        <w:rPr>
          <w:rFonts w:ascii="Times New Roman" w:eastAsia="Times New Roman" w:hAnsi="Times New Roman" w:cs="Times New Roman"/>
          <w:sz w:val="24"/>
          <w:szCs w:val="24"/>
          <w:lang w:val="en-US"/>
        </w:rPr>
        <w:t xml:space="preserve">visual image </w:t>
      </w:r>
      <w:r w:rsidR="00295353" w:rsidRPr="007E7427">
        <w:rPr>
          <w:rFonts w:ascii="Times New Roman" w:eastAsia="Times New Roman" w:hAnsi="Times New Roman" w:cs="Times New Roman"/>
          <w:sz w:val="24"/>
          <w:szCs w:val="24"/>
          <w:lang w:val="en-US"/>
        </w:rPr>
        <w:t>every user</w:t>
      </w:r>
      <w:r w:rsidRPr="007E7427">
        <w:rPr>
          <w:rFonts w:ascii="Times New Roman" w:eastAsia="Times New Roman" w:hAnsi="Times New Roman" w:cs="Times New Roman"/>
          <w:sz w:val="24"/>
          <w:szCs w:val="24"/>
          <w:lang w:val="en-US"/>
        </w:rPr>
        <w:t xml:space="preserve"> will obtain the same auditory information. </w:t>
      </w:r>
      <w:r w:rsidR="00F049C4" w:rsidRPr="007E7427">
        <w:rPr>
          <w:rFonts w:ascii="Times New Roman" w:eastAsia="Times New Roman" w:hAnsi="Times New Roman" w:cs="Times New Roman"/>
          <w:sz w:val="24"/>
          <w:szCs w:val="24"/>
          <w:lang w:val="en-US"/>
        </w:rPr>
        <w:t>F</w:t>
      </w:r>
      <w:r w:rsidRPr="007E7427">
        <w:rPr>
          <w:rFonts w:ascii="Times New Roman" w:eastAsia="Times New Roman" w:hAnsi="Times New Roman" w:cs="Times New Roman"/>
          <w:sz w:val="24"/>
          <w:szCs w:val="24"/>
          <w:lang w:val="en-US"/>
        </w:rPr>
        <w:t xml:space="preserve">rom that information, users are </w:t>
      </w:r>
      <w:r w:rsidR="00F049C4" w:rsidRPr="007E7427">
        <w:rPr>
          <w:rFonts w:ascii="Times New Roman" w:eastAsia="Times New Roman" w:hAnsi="Times New Roman" w:cs="Times New Roman"/>
          <w:sz w:val="24"/>
          <w:szCs w:val="24"/>
          <w:lang w:val="en-US"/>
        </w:rPr>
        <w:t xml:space="preserve">then </w:t>
      </w:r>
      <w:r w:rsidRPr="007E7427">
        <w:rPr>
          <w:rFonts w:ascii="Times New Roman" w:eastAsia="Times New Roman" w:hAnsi="Times New Roman" w:cs="Times New Roman"/>
          <w:sz w:val="24"/>
          <w:szCs w:val="24"/>
          <w:lang w:val="en-US"/>
        </w:rPr>
        <w:t>given the same possibility to have experiences of shapes, size and so on with the device. The extent to which they do reach these abilities then only depend</w:t>
      </w:r>
      <w:r w:rsidR="009E3356">
        <w:rPr>
          <w:rFonts w:ascii="Times New Roman" w:eastAsia="Times New Roman" w:hAnsi="Times New Roman" w:cs="Times New Roman"/>
          <w:sz w:val="24"/>
          <w:szCs w:val="24"/>
          <w:lang w:val="en-US"/>
        </w:rPr>
        <w:t>s</w:t>
      </w:r>
      <w:r w:rsidRPr="007E7427">
        <w:rPr>
          <w:rFonts w:ascii="Times New Roman" w:eastAsia="Times New Roman" w:hAnsi="Times New Roman" w:cs="Times New Roman"/>
          <w:sz w:val="24"/>
          <w:szCs w:val="24"/>
          <w:lang w:val="en-US"/>
        </w:rPr>
        <w:t xml:space="preserve"> on the amount of training they had. But here there is no qualitative difference between them, only quantitative ones correlated with training. With respect to the associated phenomenology, there is again a crucial lack of data to confirm idiosyncrasy, as only two persons reported some forms of colors and light. One important thing we would like to </w:t>
      </w:r>
      <w:r w:rsidR="008852D2" w:rsidRPr="007E7427">
        <w:rPr>
          <w:rFonts w:ascii="Times New Roman" w:eastAsia="Times New Roman" w:hAnsi="Times New Roman" w:cs="Times New Roman"/>
          <w:sz w:val="24"/>
          <w:szCs w:val="24"/>
          <w:lang w:val="en-US"/>
        </w:rPr>
        <w:t>emphasize</w:t>
      </w:r>
      <w:r w:rsidRPr="007E7427">
        <w:rPr>
          <w:rFonts w:ascii="Times New Roman" w:eastAsia="Times New Roman" w:hAnsi="Times New Roman" w:cs="Times New Roman"/>
          <w:sz w:val="24"/>
          <w:szCs w:val="24"/>
          <w:lang w:val="en-US"/>
        </w:rPr>
        <w:t xml:space="preserve"> is that any supposed idiosyncrasy of associated phenomenology would remain very limited (merely colors and light) and it is hard to imagine it reaching the wide set of pairings occurring in congenital synaesthesia.</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 </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With respect to the third criterion, there are</w:t>
      </w:r>
      <w:r w:rsidRPr="007E7427">
        <w:rPr>
          <w:rFonts w:ascii="Times New Roman" w:eastAsia="Times New Roman" w:hAnsi="Times New Roman" w:cs="Times New Roman"/>
          <w:b/>
          <w:sz w:val="24"/>
          <w:szCs w:val="24"/>
          <w:lang w:val="en-US"/>
        </w:rPr>
        <w:t xml:space="preserve"> </w:t>
      </w:r>
      <w:r w:rsidRPr="007E7427">
        <w:rPr>
          <w:rFonts w:ascii="Times New Roman" w:eastAsia="Times New Roman" w:hAnsi="Times New Roman" w:cs="Times New Roman"/>
          <w:sz w:val="24"/>
          <w:szCs w:val="24"/>
          <w:lang w:val="en-US"/>
        </w:rPr>
        <w:t xml:space="preserve">actually no data to assess if SSD-use becomes automatic or not. It seems that the argument could be problematic in the case of the substituted information. Several authors, such as </w:t>
      </w:r>
      <w:proofErr w:type="spellStart"/>
      <w:r w:rsidRPr="007E7427">
        <w:rPr>
          <w:rFonts w:ascii="Times New Roman" w:eastAsia="Times New Roman" w:hAnsi="Times New Roman" w:cs="Times New Roman"/>
          <w:sz w:val="24"/>
          <w:szCs w:val="24"/>
          <w:lang w:val="en-US"/>
        </w:rPr>
        <w:t>O’Regan</w:t>
      </w:r>
      <w:proofErr w:type="spellEnd"/>
      <w:r w:rsidRPr="007E7427">
        <w:rPr>
          <w:rFonts w:ascii="Times New Roman" w:eastAsia="Times New Roman" w:hAnsi="Times New Roman" w:cs="Times New Roman"/>
          <w:sz w:val="24"/>
          <w:szCs w:val="24"/>
          <w:lang w:val="en-US"/>
        </w:rPr>
        <w:t xml:space="preserve"> and </w:t>
      </w:r>
      <w:proofErr w:type="spellStart"/>
      <w:r w:rsidRPr="007E7427">
        <w:rPr>
          <w:rFonts w:ascii="Times New Roman" w:eastAsia="Times New Roman" w:hAnsi="Times New Roman" w:cs="Times New Roman"/>
          <w:sz w:val="24"/>
          <w:szCs w:val="24"/>
          <w:lang w:val="en-US"/>
        </w:rPr>
        <w:t>Noë</w:t>
      </w:r>
      <w:proofErr w:type="spellEnd"/>
      <w:r w:rsidRPr="007E7427">
        <w:rPr>
          <w:rFonts w:ascii="Times New Roman" w:eastAsia="Times New Roman" w:hAnsi="Times New Roman" w:cs="Times New Roman"/>
          <w:sz w:val="24"/>
          <w:szCs w:val="24"/>
          <w:lang w:val="en-US"/>
        </w:rPr>
        <w:t xml:space="preserve"> (2001) have claimed that after training, SSD-use becomes automatic and that at this moment the device and the sensory processing becomes transparent. Similarly, Farina (2013) hypothesized that “after extensive practice, the device gets increasingly transparent, its boundaries progressively fade away, and the perception experienced through the coupling with it becomes involuntary.” (p.652). However, it should be noted that while the experience of the concurrent becomes automatized, the fact that the inducer remains consciously perceived (first criterion) might be lost correspondingly. It thus might be the case that before training the experience lacks </w:t>
      </w:r>
      <w:r w:rsidRPr="007E7427">
        <w:rPr>
          <w:rFonts w:ascii="Times New Roman" w:eastAsia="Times New Roman" w:hAnsi="Times New Roman" w:cs="Times New Roman"/>
          <w:sz w:val="24"/>
          <w:szCs w:val="24"/>
          <w:lang w:val="en-US"/>
        </w:rPr>
        <w:lastRenderedPageBreak/>
        <w:t>automaticity</w:t>
      </w:r>
      <w:r w:rsidR="0094113A"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whereas after training it lacks conscious attention to the inducer. Of course users could regress to the substituting modality but then this could reflect breaks of transparency (thereby losing the automaticity criterion) or an attentional displacement. The question being, in this case would the user still have access to the substituted information? Note that </w:t>
      </w:r>
      <w:r w:rsidR="0094113A" w:rsidRPr="007E7427">
        <w:rPr>
          <w:rFonts w:ascii="Times New Roman" w:eastAsia="Times New Roman" w:hAnsi="Times New Roman" w:cs="Times New Roman"/>
          <w:sz w:val="24"/>
          <w:szCs w:val="24"/>
          <w:lang w:val="en-US"/>
        </w:rPr>
        <w:t xml:space="preserve">in opposition </w:t>
      </w:r>
      <w:r w:rsidRPr="007E7427">
        <w:rPr>
          <w:rFonts w:ascii="Times New Roman" w:eastAsia="Times New Roman" w:hAnsi="Times New Roman" w:cs="Times New Roman"/>
          <w:sz w:val="24"/>
          <w:szCs w:val="24"/>
          <w:lang w:val="en-US"/>
        </w:rPr>
        <w:t xml:space="preserve">to this idea that after experience, while the device becomes transparent the inducing modality is lost, Ward and Wright (2013) have argued that it remains a complicated dual experience. These two opposite views remain purely speculative and any scientific claim about automaticity will have to await further empirical investigation (such as </w:t>
      </w:r>
      <w:proofErr w:type="spellStart"/>
      <w:r w:rsidRPr="007E7427">
        <w:rPr>
          <w:rFonts w:ascii="Times New Roman" w:eastAsia="Times New Roman" w:hAnsi="Times New Roman" w:cs="Times New Roman"/>
          <w:sz w:val="24"/>
          <w:szCs w:val="24"/>
          <w:lang w:val="en-US"/>
        </w:rPr>
        <w:t>Stroop</w:t>
      </w:r>
      <w:proofErr w:type="spellEnd"/>
      <w:r w:rsidRPr="007E7427">
        <w:rPr>
          <w:rFonts w:ascii="Times New Roman" w:eastAsia="Times New Roman" w:hAnsi="Times New Roman" w:cs="Times New Roman"/>
          <w:sz w:val="24"/>
          <w:szCs w:val="24"/>
          <w:lang w:val="en-US"/>
        </w:rPr>
        <w:t xml:space="preserve"> tests run on expert users). </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color w:val="FF0000"/>
          <w:sz w:val="24"/>
          <w:szCs w:val="24"/>
          <w:lang w:val="en-US"/>
        </w:rPr>
        <w:t xml:space="preserve"> </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Finally, with respect to the fourth criterion - the consistency of the occurrence over time -</w:t>
      </w:r>
      <w:r w:rsidRPr="007E7427">
        <w:rPr>
          <w:rFonts w:ascii="Times New Roman" w:eastAsia="Times New Roman" w:hAnsi="Times New Roman" w:cs="Times New Roman"/>
          <w:b/>
          <w:sz w:val="24"/>
          <w:szCs w:val="24"/>
          <w:lang w:val="en-US"/>
        </w:rPr>
        <w:t xml:space="preserve"> </w:t>
      </w:r>
      <w:r w:rsidRPr="007E7427">
        <w:rPr>
          <w:rFonts w:ascii="Times New Roman" w:eastAsia="Times New Roman" w:hAnsi="Times New Roman" w:cs="Times New Roman"/>
          <w:sz w:val="24"/>
          <w:szCs w:val="24"/>
          <w:lang w:val="en-US"/>
        </w:rPr>
        <w:t>there are similarly no data to confirm or disconfirm this position. With regard to the associated phenomenology, there is only one verbal report (an e-mail from PF) that was quoted at the beginning of this section saying that mood, time, and environment</w:t>
      </w:r>
      <w:r w:rsidR="00FC4690">
        <w:rPr>
          <w:rFonts w:ascii="Times New Roman" w:eastAsia="Times New Roman" w:hAnsi="Times New Roman" w:cs="Times New Roman"/>
          <w:sz w:val="24"/>
          <w:szCs w:val="24"/>
          <w:lang w:val="en-US"/>
        </w:rPr>
        <w:t>al</w:t>
      </w:r>
      <w:r w:rsidRPr="007E7427">
        <w:rPr>
          <w:rFonts w:ascii="Times New Roman" w:eastAsia="Times New Roman" w:hAnsi="Times New Roman" w:cs="Times New Roman"/>
          <w:sz w:val="24"/>
          <w:szCs w:val="24"/>
          <w:lang w:val="en-US"/>
        </w:rPr>
        <w:t xml:space="preserve"> factors do not change the images, color, motion effects she had. Thus, much more evidence is indeed needed to build a case for consistency. With regard for the substituted information, even in lack of data, the argument to say that it fulfills consistency is not very strong: through the same translation code; the same inducer will give rise to the same concurrent. Along the same lines as the first criterion (the presence of an inducer concurrent pairing), it is not hard to see how the consistency criterion is fulfilled exactly to the extent to which it does not fulfill the idiosyncrasy one.</w:t>
      </w:r>
      <w:r w:rsidR="0073064D"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The same inducer might give rise to the same concurrent, but this will also be the same for all of the users in a way that negates idiosyncrasy.</w:t>
      </w:r>
    </w:p>
    <w:p w:rsidR="00034577" w:rsidRPr="007E7427" w:rsidRDefault="00034577" w:rsidP="00536231">
      <w:pPr>
        <w:spacing w:line="312" w:lineRule="auto"/>
        <w:ind w:right="-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u w:val="single"/>
          <w:lang w:val="en-US"/>
        </w:rPr>
        <w:t xml:space="preserve"> </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To summarize, the aim of this section was to clarify the debate on SSD-use being akin to synaesthesia, by dissociating the substituted information from the associated phenomenology. When considering the associated phenomenology, the genuine existence of a concurrent that would be different from visual imagery is currently lacking </w:t>
      </w:r>
      <w:r w:rsidR="008D5813">
        <w:rPr>
          <w:rFonts w:ascii="Times New Roman" w:eastAsia="Times New Roman" w:hAnsi="Times New Roman" w:cs="Times New Roman"/>
          <w:sz w:val="24"/>
          <w:szCs w:val="24"/>
          <w:lang w:val="en-US"/>
        </w:rPr>
        <w:t>empirical support</w:t>
      </w:r>
      <w:r w:rsidRPr="007E7427">
        <w:rPr>
          <w:rFonts w:ascii="Times New Roman" w:eastAsia="Times New Roman" w:hAnsi="Times New Roman" w:cs="Times New Roman"/>
          <w:sz w:val="24"/>
          <w:szCs w:val="24"/>
          <w:lang w:val="en-US"/>
        </w:rPr>
        <w:t>. In addition, this concurrent would not be absolute (as in synaesthesia) but rather relative (for instance the louder, the brighter). The idiosyncrasy of the pairing, although limited to a narrow set, is still an option, and there is currently no substantial evidence for automaticity and consistency; although these cannot be ruled out either.</w:t>
      </w:r>
      <w:r w:rsidR="00A1518B" w:rsidRPr="007E7427">
        <w:rPr>
          <w:rFonts w:ascii="Times New Roman" w:eastAsia="Times New Roman" w:hAnsi="Times New Roman" w:cs="Times New Roman"/>
          <w:sz w:val="24"/>
          <w:szCs w:val="24"/>
          <w:lang w:val="en-US"/>
        </w:rPr>
        <w:t xml:space="preserve"> </w:t>
      </w:r>
      <w:r w:rsidRPr="007E7427">
        <w:rPr>
          <w:rFonts w:ascii="Times New Roman" w:eastAsia="Times New Roman" w:hAnsi="Times New Roman" w:cs="Times New Roman"/>
          <w:sz w:val="24"/>
          <w:szCs w:val="24"/>
          <w:lang w:val="en-US"/>
        </w:rPr>
        <w:t>This suggests that the idea that the associated phenomenology involved in SSD</w:t>
      </w:r>
      <w:r w:rsidR="008852D2" w:rsidRPr="007E7427">
        <w:rPr>
          <w:rFonts w:ascii="Times New Roman" w:eastAsia="Times New Roman" w:hAnsi="Times New Roman" w:cs="Times New Roman"/>
          <w:sz w:val="24"/>
          <w:szCs w:val="24"/>
          <w:lang w:val="en-US"/>
        </w:rPr>
        <w:t>-use</w:t>
      </w:r>
      <w:r w:rsidRPr="007E7427">
        <w:rPr>
          <w:rFonts w:ascii="Times New Roman" w:eastAsia="Times New Roman" w:hAnsi="Times New Roman" w:cs="Times New Roman"/>
          <w:sz w:val="24"/>
          <w:szCs w:val="24"/>
          <w:lang w:val="en-US"/>
        </w:rPr>
        <w:t xml:space="preserve"> is a form of artificially induced synaesthesia is not yet scientifically established. It can be either provisionally endorsed</w:t>
      </w:r>
      <w:r w:rsidR="008B009A" w:rsidRPr="007E7427">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conditional on further scientific evidence (as Farina 2013, suggests), or rejected as scientifically unfounded (as </w:t>
      </w:r>
      <w:proofErr w:type="spellStart"/>
      <w:r w:rsidRPr="007E7427">
        <w:rPr>
          <w:rFonts w:ascii="Times New Roman" w:eastAsia="Times New Roman" w:hAnsi="Times New Roman" w:cs="Times New Roman"/>
          <w:sz w:val="24"/>
          <w:szCs w:val="24"/>
          <w:lang w:val="en-US"/>
        </w:rPr>
        <w:t>Auvray</w:t>
      </w:r>
      <w:proofErr w:type="spellEnd"/>
      <w:r w:rsidRPr="007E7427">
        <w:rPr>
          <w:rFonts w:ascii="Times New Roman" w:eastAsia="Times New Roman" w:hAnsi="Times New Roman" w:cs="Times New Roman"/>
          <w:sz w:val="24"/>
          <w:szCs w:val="24"/>
          <w:lang w:val="en-US"/>
        </w:rPr>
        <w:t xml:space="preserve"> &amp; Deroy</w:t>
      </w:r>
      <w:r w:rsidR="00FC4690">
        <w:rPr>
          <w:rFonts w:ascii="Times New Roman" w:eastAsia="Times New Roman" w:hAnsi="Times New Roman" w:cs="Times New Roman"/>
          <w:sz w:val="24"/>
          <w:szCs w:val="24"/>
          <w:lang w:val="en-US"/>
        </w:rPr>
        <w:t>,</w:t>
      </w:r>
      <w:r w:rsidRPr="007E7427">
        <w:rPr>
          <w:rFonts w:ascii="Times New Roman" w:eastAsia="Times New Roman" w:hAnsi="Times New Roman" w:cs="Times New Roman"/>
          <w:sz w:val="24"/>
          <w:szCs w:val="24"/>
          <w:lang w:val="en-US"/>
        </w:rPr>
        <w:t xml:space="preserve"> 2012, have previously argued). When considering the substituted information, there is no problem in considering that the experience is consistent, and the presence of a concurrent is not questionable either. However, the extent to which both the concurrent and the inducer are consciously perceived remains unclear. The question of automaticity remains open, and there cannot be any idiosyncrasy involved. Thus, anyone </w:t>
      </w:r>
      <w:r w:rsidRPr="007E7427">
        <w:rPr>
          <w:rFonts w:ascii="Times New Roman" w:eastAsia="Times New Roman" w:hAnsi="Times New Roman" w:cs="Times New Roman"/>
          <w:sz w:val="24"/>
          <w:szCs w:val="24"/>
          <w:lang w:val="en-US"/>
        </w:rPr>
        <w:lastRenderedPageBreak/>
        <w:t>defending SSD-use at the level of the substituted information will have to give up this last criterion.</w:t>
      </w:r>
    </w:p>
    <w:p w:rsidR="00034577" w:rsidRPr="007E7427" w:rsidRDefault="00034577" w:rsidP="00536231">
      <w:pPr>
        <w:spacing w:line="312" w:lineRule="auto"/>
        <w:ind w:right="-79" w:firstLine="700"/>
        <w:contextualSpacing w:val="0"/>
        <w:jc w:val="both"/>
        <w:rPr>
          <w:rFonts w:ascii="Times New Roman" w:hAnsi="Times New Roman" w:cs="Times New Roman"/>
          <w:sz w:val="24"/>
          <w:szCs w:val="24"/>
          <w:lang w:val="en-US"/>
        </w:rPr>
      </w:pPr>
    </w:p>
    <w:p w:rsidR="00034577" w:rsidRPr="007E7427" w:rsidRDefault="00034577" w:rsidP="00536231">
      <w:pPr>
        <w:spacing w:line="312" w:lineRule="auto"/>
        <w:ind w:right="-89"/>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b/>
          <w:sz w:val="24"/>
          <w:szCs w:val="24"/>
          <w:lang w:val="en-US"/>
        </w:rPr>
        <w:t xml:space="preserve">5. </w:t>
      </w:r>
      <w:r w:rsidR="00FA1710" w:rsidRPr="007E7427">
        <w:rPr>
          <w:rFonts w:ascii="Times New Roman" w:eastAsia="Times New Roman" w:hAnsi="Times New Roman" w:cs="Times New Roman"/>
          <w:b/>
          <w:sz w:val="24"/>
          <w:szCs w:val="24"/>
          <w:lang w:val="en-US"/>
        </w:rPr>
        <w:t>Conclusions</w:t>
      </w:r>
    </w:p>
    <w:p w:rsidR="00704A12" w:rsidRPr="007E7427" w:rsidRDefault="00DA04C6" w:rsidP="00536231">
      <w:pPr>
        <w:spacing w:line="312" w:lineRule="auto"/>
        <w:ind w:right="-279"/>
        <w:contextualSpacing w:val="0"/>
        <w:jc w:val="both"/>
        <w:rPr>
          <w:rFonts w:ascii="Times New Roman" w:eastAsia="Times New Roman" w:hAnsi="Times New Roman" w:cs="Times New Roman"/>
          <w:sz w:val="24"/>
          <w:szCs w:val="24"/>
          <w:u w:val="single"/>
          <w:lang w:val="en-US"/>
        </w:rPr>
      </w:pPr>
      <w:r w:rsidRPr="007E7427">
        <w:rPr>
          <w:rFonts w:ascii="Times New Roman" w:eastAsia="Times New Roman" w:hAnsi="Times New Roman" w:cs="Times New Roman"/>
          <w:sz w:val="24"/>
          <w:szCs w:val="24"/>
          <w:u w:val="single"/>
          <w:lang w:val="en-US"/>
        </w:rPr>
        <w:t>Summary of the analys</w:t>
      </w:r>
      <w:r w:rsidR="00E37CE5" w:rsidRPr="007E7427">
        <w:rPr>
          <w:rFonts w:ascii="Times New Roman" w:eastAsia="Times New Roman" w:hAnsi="Times New Roman" w:cs="Times New Roman"/>
          <w:sz w:val="24"/>
          <w:szCs w:val="24"/>
          <w:u w:val="single"/>
          <w:lang w:val="en-US"/>
        </w:rPr>
        <w:t>e</w:t>
      </w:r>
      <w:r w:rsidRPr="007E7427">
        <w:rPr>
          <w:rFonts w:ascii="Times New Roman" w:eastAsia="Times New Roman" w:hAnsi="Times New Roman" w:cs="Times New Roman"/>
          <w:sz w:val="24"/>
          <w:szCs w:val="24"/>
          <w:u w:val="single"/>
          <w:lang w:val="en-US"/>
        </w:rPr>
        <w:t>s</w:t>
      </w:r>
    </w:p>
    <w:p w:rsidR="00034577" w:rsidRPr="007E7427" w:rsidRDefault="00034577" w:rsidP="00536231">
      <w:pPr>
        <w:spacing w:line="312" w:lineRule="auto"/>
        <w:ind w:right="-279" w:firstLine="720"/>
        <w:contextualSpacing w:val="0"/>
        <w:jc w:val="both"/>
        <w:rPr>
          <w:rFonts w:ascii="Times New Roman" w:hAnsi="Times New Roman" w:cs="Times New Roman"/>
          <w:sz w:val="24"/>
          <w:szCs w:val="24"/>
          <w:lang w:val="en-US"/>
        </w:rPr>
      </w:pPr>
      <w:r w:rsidRPr="007E7427">
        <w:rPr>
          <w:rFonts w:ascii="Times New Roman" w:eastAsia="Times New Roman" w:hAnsi="Times New Roman" w:cs="Times New Roman"/>
          <w:sz w:val="24"/>
          <w:szCs w:val="24"/>
          <w:lang w:val="en-US"/>
        </w:rPr>
        <w:t xml:space="preserve">The aim of this chapter was to examine the extent to which alleged cases of transient and acquired forms of </w:t>
      </w:r>
      <w:r w:rsidR="006555C9" w:rsidRPr="007E7427">
        <w:rPr>
          <w:rFonts w:ascii="Times New Roman" w:eastAsia="Times New Roman" w:hAnsi="Times New Roman" w:cs="Times New Roman"/>
          <w:sz w:val="24"/>
          <w:szCs w:val="24"/>
          <w:lang w:val="en-US"/>
        </w:rPr>
        <w:t xml:space="preserve">synaesthetic experiences </w:t>
      </w:r>
      <w:r w:rsidRPr="007E7427">
        <w:rPr>
          <w:rFonts w:ascii="Times New Roman" w:eastAsia="Times New Roman" w:hAnsi="Times New Roman" w:cs="Times New Roman"/>
          <w:sz w:val="24"/>
          <w:szCs w:val="24"/>
          <w:lang w:val="en-US"/>
        </w:rPr>
        <w:t>can be considered as genuine cases of</w:t>
      </w:r>
      <w:r w:rsidR="006555C9" w:rsidRPr="007E7427">
        <w:rPr>
          <w:rFonts w:ascii="Times New Roman" w:eastAsia="Times New Roman" w:hAnsi="Times New Roman" w:cs="Times New Roman"/>
          <w:sz w:val="24"/>
          <w:szCs w:val="24"/>
          <w:lang w:val="en-US"/>
        </w:rPr>
        <w:t xml:space="preserve"> synaesthesia</w:t>
      </w:r>
      <w:r w:rsidRPr="007E7427">
        <w:rPr>
          <w:rFonts w:ascii="Times New Roman" w:eastAsia="Times New Roman" w:hAnsi="Times New Roman" w:cs="Times New Roman"/>
          <w:sz w:val="24"/>
          <w:szCs w:val="24"/>
          <w:lang w:val="en-US"/>
        </w:rPr>
        <w:t xml:space="preserve">. </w:t>
      </w:r>
    </w:p>
    <w:p w:rsidR="00034577" w:rsidRPr="00A1518B" w:rsidRDefault="00034577" w:rsidP="00034577">
      <w:pPr>
        <w:ind w:right="-279"/>
        <w:contextualSpacing w:val="0"/>
        <w:jc w:val="both"/>
        <w:rPr>
          <w:lang w:val="en-US"/>
        </w:rPr>
      </w:pPr>
      <w:r w:rsidRPr="00A1518B">
        <w:rPr>
          <w:rFonts w:ascii="Times New Roman" w:eastAsia="Times New Roman" w:hAnsi="Times New Roman" w:cs="Times New Roman"/>
          <w:sz w:val="24"/>
          <w:lang w:val="en-US"/>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28"/>
        <w:gridCol w:w="1618"/>
        <w:gridCol w:w="1633"/>
        <w:gridCol w:w="1618"/>
        <w:gridCol w:w="1663"/>
      </w:tblGrid>
      <w:tr w:rsidR="00034577" w:rsidRPr="00A1518B" w:rsidTr="002231AE">
        <w:tc>
          <w:tcPr>
            <w:tcW w:w="2828" w:type="dxa"/>
            <w:tcMar>
              <w:top w:w="100" w:type="dxa"/>
              <w:left w:w="100" w:type="dxa"/>
              <w:bottom w:w="100" w:type="dxa"/>
              <w:right w:w="100" w:type="dxa"/>
            </w:tcMar>
          </w:tcPr>
          <w:p w:rsidR="00034577" w:rsidRPr="00A1518B" w:rsidRDefault="00034577" w:rsidP="002231AE">
            <w:pPr>
              <w:ind w:right="-279"/>
              <w:contextualSpacing w:val="0"/>
              <w:jc w:val="both"/>
              <w:rPr>
                <w:lang w:val="en-US"/>
              </w:rPr>
            </w:pPr>
            <w:r w:rsidRPr="00A1518B">
              <w:rPr>
                <w:rFonts w:ascii="Times New Roman" w:eastAsia="Times New Roman" w:hAnsi="Times New Roman" w:cs="Times New Roman"/>
                <w:sz w:val="20"/>
                <w:lang w:val="en-US"/>
              </w:rPr>
              <w:t xml:space="preserve">                          </w:t>
            </w:r>
            <w:r w:rsidRPr="00A1518B">
              <w:rPr>
                <w:rFonts w:ascii="Times New Roman" w:eastAsia="Times New Roman" w:hAnsi="Times New Roman" w:cs="Times New Roman"/>
                <w:sz w:val="20"/>
                <w:lang w:val="en-US"/>
              </w:rPr>
              <w:tab/>
              <w:t>Criteria</w:t>
            </w:r>
          </w:p>
          <w:p w:rsidR="00034577" w:rsidRPr="00A1518B" w:rsidRDefault="00034577" w:rsidP="002231AE">
            <w:pPr>
              <w:ind w:right="-279"/>
              <w:contextualSpacing w:val="0"/>
              <w:jc w:val="both"/>
              <w:rPr>
                <w:lang w:val="en-US"/>
              </w:rPr>
            </w:pPr>
            <w:r w:rsidRPr="00A1518B">
              <w:rPr>
                <w:rFonts w:ascii="Times New Roman" w:eastAsia="Times New Roman" w:hAnsi="Times New Roman" w:cs="Times New Roman"/>
                <w:sz w:val="20"/>
                <w:lang w:val="en-US"/>
              </w:rPr>
              <w:t xml:space="preserve"> </w:t>
            </w:r>
          </w:p>
          <w:p w:rsidR="00034577" w:rsidRPr="00A1518B" w:rsidRDefault="00034577" w:rsidP="002231AE">
            <w:pPr>
              <w:ind w:right="-279"/>
              <w:contextualSpacing w:val="0"/>
              <w:jc w:val="both"/>
              <w:rPr>
                <w:lang w:val="en-US"/>
              </w:rPr>
            </w:pPr>
            <w:r w:rsidRPr="00A1518B">
              <w:rPr>
                <w:rFonts w:ascii="Times New Roman" w:eastAsia="Times New Roman" w:hAnsi="Times New Roman" w:cs="Times New Roman"/>
                <w:sz w:val="20"/>
                <w:lang w:val="en-US"/>
              </w:rPr>
              <w:t>Cases</w:t>
            </w:r>
          </w:p>
        </w:tc>
        <w:tc>
          <w:tcPr>
            <w:tcW w:w="1618" w:type="dxa"/>
            <w:tcMar>
              <w:top w:w="100" w:type="dxa"/>
              <w:left w:w="100" w:type="dxa"/>
              <w:bottom w:w="100" w:type="dxa"/>
              <w:right w:w="100" w:type="dxa"/>
            </w:tcMar>
          </w:tcPr>
          <w:p w:rsidR="00034577" w:rsidRPr="00A1518B" w:rsidRDefault="00D87ED4" w:rsidP="002231AE">
            <w:pPr>
              <w:ind w:right="80"/>
              <w:contextualSpacing w:val="0"/>
              <w:jc w:val="center"/>
              <w:rPr>
                <w:lang w:val="en-US"/>
              </w:rPr>
            </w:pPr>
            <w:r>
              <w:rPr>
                <w:rFonts w:ascii="Times New Roman" w:eastAsia="Times New Roman" w:hAnsi="Times New Roman" w:cs="Times New Roman"/>
                <w:sz w:val="20"/>
                <w:lang w:val="en-US"/>
              </w:rPr>
              <w:t xml:space="preserve">Inducer-concurrent </w:t>
            </w:r>
            <w:r w:rsidR="00BE6254">
              <w:rPr>
                <w:rFonts w:ascii="Times New Roman" w:eastAsia="Times New Roman" w:hAnsi="Times New Roman" w:cs="Times New Roman"/>
                <w:sz w:val="20"/>
                <w:lang w:val="en-US"/>
              </w:rPr>
              <w:t>p</w:t>
            </w:r>
            <w:r w:rsidR="00034577" w:rsidRPr="00A1518B">
              <w:rPr>
                <w:rFonts w:ascii="Times New Roman" w:eastAsia="Times New Roman" w:hAnsi="Times New Roman" w:cs="Times New Roman"/>
                <w:sz w:val="20"/>
                <w:lang w:val="en-US"/>
              </w:rPr>
              <w:t>airing</w:t>
            </w:r>
          </w:p>
        </w:tc>
        <w:tc>
          <w:tcPr>
            <w:tcW w:w="1633" w:type="dxa"/>
            <w:tcMar>
              <w:top w:w="100" w:type="dxa"/>
              <w:left w:w="100" w:type="dxa"/>
              <w:bottom w:w="100" w:type="dxa"/>
              <w:right w:w="100" w:type="dxa"/>
            </w:tcMar>
          </w:tcPr>
          <w:p w:rsidR="00034577" w:rsidRPr="00A1518B" w:rsidRDefault="00034577" w:rsidP="002231AE">
            <w:pPr>
              <w:ind w:right="-279"/>
              <w:contextualSpacing w:val="0"/>
              <w:jc w:val="center"/>
              <w:rPr>
                <w:lang w:val="en-US"/>
              </w:rPr>
            </w:pPr>
            <w:r w:rsidRPr="00A1518B">
              <w:rPr>
                <w:rFonts w:ascii="Times New Roman" w:eastAsia="Times New Roman" w:hAnsi="Times New Roman" w:cs="Times New Roman"/>
                <w:sz w:val="20"/>
                <w:lang w:val="en-US"/>
              </w:rPr>
              <w:t>Idiosyncrasy</w:t>
            </w:r>
          </w:p>
        </w:tc>
        <w:tc>
          <w:tcPr>
            <w:tcW w:w="1618" w:type="dxa"/>
            <w:tcMar>
              <w:top w:w="100" w:type="dxa"/>
              <w:left w:w="100" w:type="dxa"/>
              <w:bottom w:w="100" w:type="dxa"/>
              <w:right w:w="100" w:type="dxa"/>
            </w:tcMar>
          </w:tcPr>
          <w:p w:rsidR="00637FFE" w:rsidRDefault="00034577" w:rsidP="002231AE">
            <w:pPr>
              <w:ind w:left="-79" w:right="-279"/>
              <w:contextualSpacing w:val="0"/>
              <w:jc w:val="center"/>
              <w:rPr>
                <w:rFonts w:ascii="Times New Roman" w:eastAsia="Times New Roman" w:hAnsi="Times New Roman" w:cs="Times New Roman"/>
                <w:sz w:val="20"/>
                <w:lang w:val="en-US"/>
              </w:rPr>
            </w:pPr>
            <w:r w:rsidRPr="00A1518B">
              <w:rPr>
                <w:rFonts w:ascii="Times New Roman" w:eastAsia="Times New Roman" w:hAnsi="Times New Roman" w:cs="Times New Roman"/>
                <w:sz w:val="20"/>
                <w:lang w:val="en-US"/>
              </w:rPr>
              <w:t>Automaticity</w:t>
            </w:r>
            <w:r w:rsidR="00D87ED4">
              <w:rPr>
                <w:rFonts w:ascii="Times New Roman" w:eastAsia="Times New Roman" w:hAnsi="Times New Roman" w:cs="Times New Roman"/>
                <w:sz w:val="20"/>
                <w:lang w:val="en-US"/>
              </w:rPr>
              <w:t xml:space="preserve"> of </w:t>
            </w:r>
          </w:p>
          <w:p w:rsidR="00034577" w:rsidRPr="00A1518B" w:rsidRDefault="00D87ED4" w:rsidP="002231AE">
            <w:pPr>
              <w:ind w:left="-79" w:right="-279"/>
              <w:contextualSpacing w:val="0"/>
              <w:jc w:val="center"/>
              <w:rPr>
                <w:lang w:val="en-US"/>
              </w:rPr>
            </w:pPr>
            <w:r>
              <w:rPr>
                <w:rFonts w:ascii="Times New Roman" w:eastAsia="Times New Roman" w:hAnsi="Times New Roman" w:cs="Times New Roman"/>
                <w:sz w:val="20"/>
                <w:lang w:val="en-US"/>
              </w:rPr>
              <w:t>the process</w:t>
            </w:r>
          </w:p>
        </w:tc>
        <w:tc>
          <w:tcPr>
            <w:tcW w:w="1663" w:type="dxa"/>
            <w:tcMar>
              <w:top w:w="100" w:type="dxa"/>
              <w:left w:w="100" w:type="dxa"/>
              <w:bottom w:w="100" w:type="dxa"/>
              <w:right w:w="100" w:type="dxa"/>
            </w:tcMar>
          </w:tcPr>
          <w:p w:rsidR="00034577" w:rsidRPr="00A1518B" w:rsidRDefault="00034577" w:rsidP="002231AE">
            <w:pPr>
              <w:ind w:left="-139" w:right="-89"/>
              <w:contextualSpacing w:val="0"/>
              <w:jc w:val="center"/>
              <w:rPr>
                <w:lang w:val="en-US"/>
              </w:rPr>
            </w:pPr>
            <w:r w:rsidRPr="00A1518B">
              <w:rPr>
                <w:rFonts w:ascii="Times New Roman" w:eastAsia="Times New Roman" w:hAnsi="Times New Roman" w:cs="Times New Roman"/>
                <w:sz w:val="20"/>
                <w:lang w:val="en-US"/>
              </w:rPr>
              <w:t>Consistency</w:t>
            </w:r>
            <w:r w:rsidR="00D87ED4">
              <w:rPr>
                <w:rFonts w:ascii="Times New Roman" w:eastAsia="Times New Roman" w:hAnsi="Times New Roman" w:cs="Times New Roman"/>
                <w:sz w:val="20"/>
                <w:lang w:val="en-US"/>
              </w:rPr>
              <w:t xml:space="preserve"> over time</w:t>
            </w:r>
          </w:p>
        </w:tc>
      </w:tr>
      <w:tr w:rsidR="00034577" w:rsidRPr="00A1518B" w:rsidTr="002231AE">
        <w:tc>
          <w:tcPr>
            <w:tcW w:w="2828" w:type="dxa"/>
            <w:tcMar>
              <w:top w:w="100" w:type="dxa"/>
              <w:left w:w="100" w:type="dxa"/>
              <w:bottom w:w="100" w:type="dxa"/>
              <w:right w:w="100" w:type="dxa"/>
            </w:tcMar>
          </w:tcPr>
          <w:p w:rsidR="00034577" w:rsidRPr="00A1518B" w:rsidRDefault="00034577" w:rsidP="002231AE">
            <w:pPr>
              <w:ind w:right="-89"/>
              <w:contextualSpacing w:val="0"/>
              <w:jc w:val="both"/>
              <w:rPr>
                <w:lang w:val="en-US"/>
              </w:rPr>
            </w:pPr>
            <w:r w:rsidRPr="00A1518B">
              <w:rPr>
                <w:rFonts w:ascii="Times New Roman" w:eastAsia="Times New Roman" w:hAnsi="Times New Roman" w:cs="Times New Roman"/>
                <w:sz w:val="20"/>
                <w:lang w:val="en-US"/>
              </w:rPr>
              <w:t>Congenital synaesthesia</w:t>
            </w:r>
          </w:p>
        </w:tc>
        <w:tc>
          <w:tcPr>
            <w:tcW w:w="1618" w:type="dxa"/>
            <w:tcMar>
              <w:top w:w="100" w:type="dxa"/>
              <w:left w:w="100" w:type="dxa"/>
              <w:bottom w:w="100" w:type="dxa"/>
              <w:right w:w="100" w:type="dxa"/>
            </w:tcMar>
          </w:tcPr>
          <w:p w:rsidR="00034577" w:rsidRPr="00A1518B" w:rsidRDefault="001B4FEE" w:rsidP="002231AE">
            <w:pPr>
              <w:ind w:right="-7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c>
          <w:tcPr>
            <w:tcW w:w="1618" w:type="dxa"/>
            <w:tcMar>
              <w:top w:w="100" w:type="dxa"/>
              <w:left w:w="100" w:type="dxa"/>
              <w:bottom w:w="100" w:type="dxa"/>
              <w:right w:w="100" w:type="dxa"/>
            </w:tcMar>
          </w:tcPr>
          <w:p w:rsidR="00034577" w:rsidRPr="00A1518B" w:rsidRDefault="00034577" w:rsidP="002231AE">
            <w:pPr>
              <w:ind w:left="-79" w:right="-279"/>
              <w:contextualSpacing w:val="0"/>
              <w:jc w:val="center"/>
              <w:rPr>
                <w:lang w:val="en-US"/>
              </w:rPr>
            </w:pPr>
            <w:r w:rsidRPr="00A1518B">
              <w:rPr>
                <w:rFonts w:ascii="Times New Roman" w:eastAsia="Times New Roman" w:hAnsi="Times New Roman" w:cs="Times New Roman"/>
                <w:sz w:val="20"/>
                <w:lang w:val="en-US"/>
              </w:rPr>
              <w:t>Yes</w:t>
            </w:r>
          </w:p>
        </w:tc>
        <w:tc>
          <w:tcPr>
            <w:tcW w:w="1663" w:type="dxa"/>
            <w:tcMar>
              <w:top w:w="100" w:type="dxa"/>
              <w:left w:w="100" w:type="dxa"/>
              <w:bottom w:w="100" w:type="dxa"/>
              <w:right w:w="100" w:type="dxa"/>
            </w:tcMar>
          </w:tcPr>
          <w:p w:rsidR="00034577" w:rsidRPr="00A1518B" w:rsidRDefault="001B4FEE" w:rsidP="002231AE">
            <w:pPr>
              <w:ind w:left="-139" w:right="-8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r>
      <w:tr w:rsidR="00034577" w:rsidRPr="00A1518B" w:rsidTr="002231AE">
        <w:tc>
          <w:tcPr>
            <w:tcW w:w="2828" w:type="dxa"/>
            <w:tcMar>
              <w:top w:w="100" w:type="dxa"/>
              <w:left w:w="100" w:type="dxa"/>
              <w:bottom w:w="100" w:type="dxa"/>
              <w:right w:w="100" w:type="dxa"/>
            </w:tcMar>
          </w:tcPr>
          <w:p w:rsidR="00034577" w:rsidRPr="00A1518B" w:rsidRDefault="00034577" w:rsidP="002231AE">
            <w:pPr>
              <w:ind w:right="-89"/>
              <w:contextualSpacing w:val="0"/>
              <w:jc w:val="both"/>
              <w:rPr>
                <w:lang w:val="en-US"/>
              </w:rPr>
            </w:pPr>
            <w:r w:rsidRPr="00A1518B">
              <w:rPr>
                <w:rFonts w:ascii="Times New Roman" w:eastAsia="Times New Roman" w:hAnsi="Times New Roman" w:cs="Times New Roman"/>
                <w:sz w:val="20"/>
                <w:lang w:val="en-US"/>
              </w:rPr>
              <w:t>Post-hypnotic suggestions</w:t>
            </w:r>
          </w:p>
        </w:tc>
        <w:tc>
          <w:tcPr>
            <w:tcW w:w="1618" w:type="dxa"/>
            <w:tcMar>
              <w:top w:w="100" w:type="dxa"/>
              <w:left w:w="100" w:type="dxa"/>
              <w:bottom w:w="100" w:type="dxa"/>
              <w:right w:w="100" w:type="dxa"/>
            </w:tcMar>
          </w:tcPr>
          <w:p w:rsidR="00034577" w:rsidRPr="00A1518B" w:rsidRDefault="001B4FEE" w:rsidP="002231AE">
            <w:pPr>
              <w:ind w:right="-79"/>
              <w:contextualSpacing w:val="0"/>
              <w:jc w:val="center"/>
              <w:rPr>
                <w:lang w:val="en-US"/>
              </w:rPr>
            </w:pP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ebated</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c>
          <w:tcPr>
            <w:tcW w:w="1618" w:type="dxa"/>
            <w:tcMar>
              <w:top w:w="100" w:type="dxa"/>
              <w:left w:w="100" w:type="dxa"/>
              <w:bottom w:w="100" w:type="dxa"/>
              <w:right w:w="100" w:type="dxa"/>
            </w:tcMar>
          </w:tcPr>
          <w:p w:rsidR="00034577" w:rsidRPr="00A1518B" w:rsidRDefault="00034577" w:rsidP="002231AE">
            <w:pPr>
              <w:ind w:left="-79" w:right="-279"/>
              <w:contextualSpacing w:val="0"/>
              <w:jc w:val="center"/>
              <w:rPr>
                <w:lang w:val="en-US"/>
              </w:rPr>
            </w:pPr>
            <w:r w:rsidRPr="00A1518B">
              <w:rPr>
                <w:rFonts w:ascii="Times New Roman" w:eastAsia="Times New Roman" w:hAnsi="Times New Roman" w:cs="Times New Roman"/>
                <w:sz w:val="20"/>
                <w:lang w:val="en-US"/>
              </w:rPr>
              <w:t>Yes</w:t>
            </w:r>
          </w:p>
        </w:tc>
        <w:tc>
          <w:tcPr>
            <w:tcW w:w="1663" w:type="dxa"/>
            <w:tcMar>
              <w:top w:w="100" w:type="dxa"/>
              <w:left w:w="100" w:type="dxa"/>
              <w:bottom w:w="100" w:type="dxa"/>
              <w:right w:w="100" w:type="dxa"/>
            </w:tcMar>
          </w:tcPr>
          <w:p w:rsidR="00034577" w:rsidRPr="00A1518B" w:rsidRDefault="001B4FEE" w:rsidP="001B4FEE">
            <w:pPr>
              <w:ind w:left="-139" w:right="-8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r>
      <w:tr w:rsidR="00034577" w:rsidRPr="00A1518B" w:rsidTr="002231AE">
        <w:tc>
          <w:tcPr>
            <w:tcW w:w="2828" w:type="dxa"/>
            <w:tcMar>
              <w:top w:w="100" w:type="dxa"/>
              <w:left w:w="100" w:type="dxa"/>
              <w:bottom w:w="100" w:type="dxa"/>
              <w:right w:w="100" w:type="dxa"/>
            </w:tcMar>
          </w:tcPr>
          <w:p w:rsidR="00034577" w:rsidRPr="00A1518B" w:rsidRDefault="00034577" w:rsidP="002231AE">
            <w:pPr>
              <w:ind w:right="-89"/>
              <w:contextualSpacing w:val="0"/>
              <w:jc w:val="both"/>
              <w:rPr>
                <w:lang w:val="en-US"/>
              </w:rPr>
            </w:pPr>
            <w:r w:rsidRPr="00A1518B">
              <w:rPr>
                <w:rFonts w:ascii="Times New Roman" w:eastAsia="Times New Roman" w:hAnsi="Times New Roman" w:cs="Times New Roman"/>
                <w:sz w:val="20"/>
                <w:lang w:val="en-US"/>
              </w:rPr>
              <w:t>Drug use</w:t>
            </w:r>
          </w:p>
        </w:tc>
        <w:tc>
          <w:tcPr>
            <w:tcW w:w="1618" w:type="dxa"/>
            <w:tcMar>
              <w:top w:w="100" w:type="dxa"/>
              <w:left w:w="100" w:type="dxa"/>
              <w:bottom w:w="100" w:type="dxa"/>
              <w:right w:w="100" w:type="dxa"/>
            </w:tcMar>
          </w:tcPr>
          <w:p w:rsidR="00034577" w:rsidRPr="00A1518B" w:rsidRDefault="001B4FEE" w:rsidP="002231AE">
            <w:pPr>
              <w:ind w:right="-79"/>
              <w:contextualSpacing w:val="0"/>
              <w:jc w:val="center"/>
              <w:rPr>
                <w:lang w:val="en-US"/>
              </w:rPr>
            </w:pP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ebated</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c>
          <w:tcPr>
            <w:tcW w:w="1618" w:type="dxa"/>
            <w:tcMar>
              <w:top w:w="100" w:type="dxa"/>
              <w:left w:w="100" w:type="dxa"/>
              <w:bottom w:w="100" w:type="dxa"/>
              <w:right w:w="100" w:type="dxa"/>
            </w:tcMar>
          </w:tcPr>
          <w:p w:rsidR="00034577" w:rsidRPr="00A1518B" w:rsidRDefault="001B4FEE" w:rsidP="001B4FEE">
            <w:pPr>
              <w:ind w:left="-79" w:right="-27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c>
          <w:tcPr>
            <w:tcW w:w="1663" w:type="dxa"/>
            <w:tcMar>
              <w:top w:w="100" w:type="dxa"/>
              <w:left w:w="100" w:type="dxa"/>
              <w:bottom w:w="100" w:type="dxa"/>
              <w:right w:w="100" w:type="dxa"/>
            </w:tcMar>
          </w:tcPr>
          <w:p w:rsidR="00034577" w:rsidRPr="00A1518B" w:rsidRDefault="001B4FEE" w:rsidP="001B4FEE">
            <w:pPr>
              <w:ind w:left="-139" w:right="-8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r>
      <w:tr w:rsidR="00034577" w:rsidRPr="00A1518B" w:rsidTr="002231AE">
        <w:tc>
          <w:tcPr>
            <w:tcW w:w="2828" w:type="dxa"/>
            <w:tcMar>
              <w:top w:w="100" w:type="dxa"/>
              <w:left w:w="100" w:type="dxa"/>
              <w:bottom w:w="100" w:type="dxa"/>
              <w:right w:w="100" w:type="dxa"/>
            </w:tcMar>
          </w:tcPr>
          <w:p w:rsidR="00034577" w:rsidRPr="00A1518B" w:rsidRDefault="00034577" w:rsidP="002231AE">
            <w:pPr>
              <w:ind w:right="-89"/>
              <w:contextualSpacing w:val="0"/>
              <w:jc w:val="both"/>
              <w:rPr>
                <w:lang w:val="en-US"/>
              </w:rPr>
            </w:pPr>
            <w:r w:rsidRPr="00A1518B">
              <w:rPr>
                <w:rFonts w:ascii="Times New Roman" w:eastAsia="Times New Roman" w:hAnsi="Times New Roman" w:cs="Times New Roman"/>
                <w:sz w:val="20"/>
                <w:lang w:val="en-US"/>
              </w:rPr>
              <w:t>Sweetness enhancement</w:t>
            </w:r>
          </w:p>
        </w:tc>
        <w:tc>
          <w:tcPr>
            <w:tcW w:w="1618" w:type="dxa"/>
            <w:tcMar>
              <w:top w:w="100" w:type="dxa"/>
              <w:left w:w="100" w:type="dxa"/>
              <w:bottom w:w="100" w:type="dxa"/>
              <w:right w:w="100" w:type="dxa"/>
            </w:tcMar>
          </w:tcPr>
          <w:p w:rsidR="00034577" w:rsidRPr="00A1518B" w:rsidRDefault="001B4FEE" w:rsidP="002231AE">
            <w:pPr>
              <w:ind w:right="-79"/>
              <w:contextualSpacing w:val="0"/>
              <w:jc w:val="center"/>
              <w:rPr>
                <w:lang w:val="en-US"/>
              </w:rPr>
            </w:pPr>
            <w:r w:rsidRPr="00A1518B">
              <w:rPr>
                <w:rFonts w:ascii="Times New Roman" w:eastAsia="Times New Roman" w:hAnsi="Times New Roman" w:cs="Times New Roman"/>
                <w:sz w:val="20"/>
                <w:lang w:val="en-US"/>
              </w:rPr>
              <w:t>No</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N</w:t>
            </w:r>
            <w:r w:rsidR="00034577" w:rsidRPr="00A1518B">
              <w:rPr>
                <w:rFonts w:ascii="Times New Roman" w:eastAsia="Times New Roman" w:hAnsi="Times New Roman" w:cs="Times New Roman"/>
                <w:sz w:val="20"/>
                <w:lang w:val="en-US"/>
              </w:rPr>
              <w:t>o</w:t>
            </w:r>
          </w:p>
        </w:tc>
        <w:tc>
          <w:tcPr>
            <w:tcW w:w="1618" w:type="dxa"/>
            <w:tcMar>
              <w:top w:w="100" w:type="dxa"/>
              <w:left w:w="100" w:type="dxa"/>
              <w:bottom w:w="100" w:type="dxa"/>
              <w:right w:w="100" w:type="dxa"/>
            </w:tcMar>
          </w:tcPr>
          <w:p w:rsidR="00034577" w:rsidRPr="00A1518B" w:rsidRDefault="00034577" w:rsidP="002231AE">
            <w:pPr>
              <w:ind w:left="-79" w:right="-279"/>
              <w:contextualSpacing w:val="0"/>
              <w:jc w:val="center"/>
              <w:rPr>
                <w:lang w:val="en-US"/>
              </w:rPr>
            </w:pPr>
            <w:r w:rsidRPr="00A1518B">
              <w:rPr>
                <w:rFonts w:ascii="Times New Roman" w:eastAsia="Times New Roman" w:hAnsi="Times New Roman" w:cs="Times New Roman"/>
                <w:sz w:val="20"/>
                <w:lang w:val="en-US"/>
              </w:rPr>
              <w:t>Debated</w:t>
            </w:r>
          </w:p>
        </w:tc>
        <w:tc>
          <w:tcPr>
            <w:tcW w:w="1663" w:type="dxa"/>
            <w:tcMar>
              <w:top w:w="100" w:type="dxa"/>
              <w:left w:w="100" w:type="dxa"/>
              <w:bottom w:w="100" w:type="dxa"/>
              <w:right w:w="100" w:type="dxa"/>
            </w:tcMar>
          </w:tcPr>
          <w:p w:rsidR="00034577" w:rsidRPr="00A1518B" w:rsidRDefault="001B4FEE" w:rsidP="002231AE">
            <w:pPr>
              <w:ind w:left="-139" w:right="-8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r>
      <w:tr w:rsidR="00034577" w:rsidRPr="00A1518B" w:rsidTr="002231AE">
        <w:tc>
          <w:tcPr>
            <w:tcW w:w="2828" w:type="dxa"/>
            <w:tcMar>
              <w:top w:w="100" w:type="dxa"/>
              <w:left w:w="100" w:type="dxa"/>
              <w:bottom w:w="100" w:type="dxa"/>
              <w:right w:w="100" w:type="dxa"/>
            </w:tcMar>
          </w:tcPr>
          <w:p w:rsidR="00034577" w:rsidRPr="00A1518B" w:rsidRDefault="00034577" w:rsidP="002231AE">
            <w:pPr>
              <w:ind w:right="-89"/>
              <w:contextualSpacing w:val="0"/>
              <w:jc w:val="both"/>
              <w:rPr>
                <w:lang w:val="en-US"/>
              </w:rPr>
            </w:pPr>
            <w:r w:rsidRPr="00A1518B">
              <w:rPr>
                <w:rFonts w:ascii="Times New Roman" w:eastAsia="Times New Roman" w:hAnsi="Times New Roman" w:cs="Times New Roman"/>
                <w:sz w:val="20"/>
                <w:lang w:val="en-US"/>
              </w:rPr>
              <w:t>SSD: associated phenomenology</w:t>
            </w:r>
          </w:p>
        </w:tc>
        <w:tc>
          <w:tcPr>
            <w:tcW w:w="1618" w:type="dxa"/>
            <w:tcMar>
              <w:top w:w="100" w:type="dxa"/>
              <w:left w:w="100" w:type="dxa"/>
              <w:bottom w:w="100" w:type="dxa"/>
              <w:right w:w="100" w:type="dxa"/>
            </w:tcMar>
          </w:tcPr>
          <w:p w:rsidR="00034577" w:rsidRPr="00A1518B" w:rsidRDefault="001B4FEE" w:rsidP="002231AE">
            <w:pPr>
              <w:ind w:right="-79"/>
              <w:contextualSpacing w:val="0"/>
              <w:jc w:val="center"/>
              <w:rPr>
                <w:lang w:val="en-US"/>
              </w:rPr>
            </w:pP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ebated</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 (narrow set)</w:t>
            </w:r>
          </w:p>
        </w:tc>
        <w:tc>
          <w:tcPr>
            <w:tcW w:w="1618" w:type="dxa"/>
            <w:tcMar>
              <w:top w:w="100" w:type="dxa"/>
              <w:left w:w="100" w:type="dxa"/>
              <w:bottom w:w="100" w:type="dxa"/>
              <w:right w:w="100" w:type="dxa"/>
            </w:tcMar>
          </w:tcPr>
          <w:p w:rsidR="00034577" w:rsidRPr="00A1518B" w:rsidRDefault="001B4FEE" w:rsidP="001B4FEE">
            <w:pPr>
              <w:ind w:left="-79" w:right="-27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c>
          <w:tcPr>
            <w:tcW w:w="1663" w:type="dxa"/>
            <w:tcMar>
              <w:top w:w="100" w:type="dxa"/>
              <w:left w:w="100" w:type="dxa"/>
              <w:bottom w:w="100" w:type="dxa"/>
              <w:right w:w="100" w:type="dxa"/>
            </w:tcMar>
          </w:tcPr>
          <w:p w:rsidR="00034577" w:rsidRPr="00A1518B" w:rsidRDefault="001B4FEE" w:rsidP="001B4FEE">
            <w:pPr>
              <w:ind w:left="-139" w:right="-8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r>
      <w:tr w:rsidR="00034577" w:rsidRPr="00A1518B" w:rsidTr="002231AE">
        <w:tc>
          <w:tcPr>
            <w:tcW w:w="2828" w:type="dxa"/>
            <w:tcMar>
              <w:top w:w="100" w:type="dxa"/>
              <w:left w:w="100" w:type="dxa"/>
              <w:bottom w:w="100" w:type="dxa"/>
              <w:right w:w="100" w:type="dxa"/>
            </w:tcMar>
          </w:tcPr>
          <w:p w:rsidR="00034577" w:rsidRPr="00A1518B" w:rsidRDefault="00034577" w:rsidP="002231AE">
            <w:pPr>
              <w:ind w:right="-89"/>
              <w:contextualSpacing w:val="0"/>
              <w:jc w:val="both"/>
              <w:rPr>
                <w:lang w:val="en-US"/>
              </w:rPr>
            </w:pPr>
            <w:r w:rsidRPr="00A1518B">
              <w:rPr>
                <w:rFonts w:ascii="Times New Roman" w:eastAsia="Times New Roman" w:hAnsi="Times New Roman" w:cs="Times New Roman"/>
                <w:sz w:val="20"/>
                <w:lang w:val="en-US"/>
              </w:rPr>
              <w:t>SSD: substituted information</w:t>
            </w:r>
          </w:p>
        </w:tc>
        <w:tc>
          <w:tcPr>
            <w:tcW w:w="1618" w:type="dxa"/>
            <w:tcMar>
              <w:top w:w="100" w:type="dxa"/>
              <w:left w:w="100" w:type="dxa"/>
              <w:bottom w:w="100" w:type="dxa"/>
              <w:right w:w="100" w:type="dxa"/>
            </w:tcMar>
          </w:tcPr>
          <w:p w:rsidR="00034577" w:rsidRPr="00A1518B" w:rsidRDefault="001B4FEE" w:rsidP="001B4FEE">
            <w:pPr>
              <w:ind w:right="-7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N</w:t>
            </w:r>
            <w:r w:rsidR="00034577" w:rsidRPr="00A1518B">
              <w:rPr>
                <w:rFonts w:ascii="Times New Roman" w:eastAsia="Times New Roman" w:hAnsi="Times New Roman" w:cs="Times New Roman"/>
                <w:sz w:val="20"/>
                <w:lang w:val="en-US"/>
              </w:rPr>
              <w:t>o</w:t>
            </w:r>
          </w:p>
        </w:tc>
        <w:tc>
          <w:tcPr>
            <w:tcW w:w="1618" w:type="dxa"/>
            <w:tcMar>
              <w:top w:w="100" w:type="dxa"/>
              <w:left w:w="100" w:type="dxa"/>
              <w:bottom w:w="100" w:type="dxa"/>
              <w:right w:w="100" w:type="dxa"/>
            </w:tcMar>
          </w:tcPr>
          <w:p w:rsidR="00034577" w:rsidRPr="00A1518B" w:rsidRDefault="001B4FEE" w:rsidP="001B4FEE">
            <w:pPr>
              <w:ind w:left="-79" w:right="-279"/>
              <w:contextualSpacing w:val="0"/>
              <w:jc w:val="center"/>
              <w:rPr>
                <w:lang w:val="en-US"/>
              </w:rPr>
            </w:pPr>
            <w:r w:rsidRPr="00A1518B">
              <w:rPr>
                <w:rFonts w:ascii="Times New Roman" w:eastAsia="Times New Roman" w:hAnsi="Times New Roman" w:cs="Times New Roman"/>
                <w:sz w:val="20"/>
                <w:lang w:val="en-US"/>
              </w:rPr>
              <w:t>L</w:t>
            </w:r>
            <w:r w:rsidR="00034577" w:rsidRPr="00A1518B">
              <w:rPr>
                <w:rFonts w:ascii="Times New Roman" w:eastAsia="Times New Roman" w:hAnsi="Times New Roman" w:cs="Times New Roman"/>
                <w:sz w:val="20"/>
                <w:lang w:val="en-US"/>
              </w:rPr>
              <w:t xml:space="preserve">ack of </w:t>
            </w:r>
            <w:r w:rsidRPr="00A1518B">
              <w:rPr>
                <w:rFonts w:ascii="Times New Roman" w:eastAsia="Times New Roman" w:hAnsi="Times New Roman" w:cs="Times New Roman"/>
                <w:sz w:val="20"/>
                <w:lang w:val="en-US"/>
              </w:rPr>
              <w:t>D</w:t>
            </w:r>
            <w:r w:rsidR="00034577" w:rsidRPr="00A1518B">
              <w:rPr>
                <w:rFonts w:ascii="Times New Roman" w:eastAsia="Times New Roman" w:hAnsi="Times New Roman" w:cs="Times New Roman"/>
                <w:sz w:val="20"/>
                <w:lang w:val="en-US"/>
              </w:rPr>
              <w:t>ata</w:t>
            </w:r>
          </w:p>
        </w:tc>
        <w:tc>
          <w:tcPr>
            <w:tcW w:w="1663" w:type="dxa"/>
            <w:tcMar>
              <w:top w:w="100" w:type="dxa"/>
              <w:left w:w="100" w:type="dxa"/>
              <w:bottom w:w="100" w:type="dxa"/>
              <w:right w:w="100" w:type="dxa"/>
            </w:tcMar>
          </w:tcPr>
          <w:p w:rsidR="00034577" w:rsidRPr="00A1518B" w:rsidRDefault="001B4FEE" w:rsidP="002231AE">
            <w:pPr>
              <w:ind w:left="-139" w:right="-8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r>
      <w:tr w:rsidR="00034577" w:rsidRPr="00A1518B" w:rsidTr="002231AE">
        <w:tc>
          <w:tcPr>
            <w:tcW w:w="2828" w:type="dxa"/>
            <w:tcMar>
              <w:top w:w="100" w:type="dxa"/>
              <w:left w:w="100" w:type="dxa"/>
              <w:bottom w:w="100" w:type="dxa"/>
              <w:right w:w="100" w:type="dxa"/>
            </w:tcMar>
          </w:tcPr>
          <w:p w:rsidR="00034577" w:rsidRPr="00A1518B" w:rsidRDefault="00DA04C6" w:rsidP="002231AE">
            <w:pPr>
              <w:ind w:right="-89"/>
              <w:contextualSpacing w:val="0"/>
              <w:jc w:val="both"/>
              <w:rPr>
                <w:lang w:val="en-US"/>
              </w:rPr>
            </w:pPr>
            <w:proofErr w:type="spellStart"/>
            <w:r w:rsidRPr="00A1518B">
              <w:rPr>
                <w:rFonts w:ascii="Times New Roman" w:eastAsia="Times New Roman" w:hAnsi="Times New Roman" w:cs="Times New Roman"/>
                <w:sz w:val="20"/>
                <w:lang w:val="en-US"/>
              </w:rPr>
              <w:t>Crossmodal</w:t>
            </w:r>
            <w:proofErr w:type="spellEnd"/>
            <w:r w:rsidRPr="00A1518B">
              <w:rPr>
                <w:rFonts w:ascii="Times New Roman" w:eastAsia="Times New Roman" w:hAnsi="Times New Roman" w:cs="Times New Roman"/>
                <w:sz w:val="20"/>
                <w:lang w:val="en-US"/>
              </w:rPr>
              <w:t xml:space="preserve"> corresponde</w:t>
            </w:r>
            <w:r w:rsidR="00034577" w:rsidRPr="00A1518B">
              <w:rPr>
                <w:rFonts w:ascii="Times New Roman" w:eastAsia="Times New Roman" w:hAnsi="Times New Roman" w:cs="Times New Roman"/>
                <w:sz w:val="20"/>
                <w:lang w:val="en-US"/>
              </w:rPr>
              <w:t>nces</w:t>
            </w:r>
          </w:p>
        </w:tc>
        <w:tc>
          <w:tcPr>
            <w:tcW w:w="1618" w:type="dxa"/>
            <w:tcMar>
              <w:top w:w="100" w:type="dxa"/>
              <w:left w:w="100" w:type="dxa"/>
              <w:bottom w:w="100" w:type="dxa"/>
              <w:right w:w="100" w:type="dxa"/>
            </w:tcMar>
          </w:tcPr>
          <w:p w:rsidR="00034577" w:rsidRPr="00A1518B" w:rsidRDefault="001B4FEE" w:rsidP="002231AE">
            <w:pPr>
              <w:ind w:right="-79"/>
              <w:contextualSpacing w:val="0"/>
              <w:jc w:val="center"/>
              <w:rPr>
                <w:lang w:val="en-US"/>
              </w:rPr>
            </w:pPr>
            <w:r w:rsidRPr="00A1518B">
              <w:rPr>
                <w:rFonts w:ascii="Times New Roman" w:eastAsia="Times New Roman" w:hAnsi="Times New Roman" w:cs="Times New Roman"/>
                <w:sz w:val="20"/>
                <w:lang w:val="en-US"/>
              </w:rPr>
              <w:t>N</w:t>
            </w:r>
            <w:r w:rsidR="00034577" w:rsidRPr="00A1518B">
              <w:rPr>
                <w:rFonts w:ascii="Times New Roman" w:eastAsia="Times New Roman" w:hAnsi="Times New Roman" w:cs="Times New Roman"/>
                <w:sz w:val="20"/>
                <w:lang w:val="en-US"/>
              </w:rPr>
              <w:t>o</w:t>
            </w:r>
          </w:p>
        </w:tc>
        <w:tc>
          <w:tcPr>
            <w:tcW w:w="1633" w:type="dxa"/>
            <w:tcMar>
              <w:top w:w="100" w:type="dxa"/>
              <w:left w:w="100" w:type="dxa"/>
              <w:bottom w:w="100" w:type="dxa"/>
              <w:right w:w="100" w:type="dxa"/>
            </w:tcMar>
          </w:tcPr>
          <w:p w:rsidR="00034577" w:rsidRPr="00A1518B" w:rsidRDefault="001B4FEE" w:rsidP="002231AE">
            <w:pPr>
              <w:ind w:left="-139" w:right="-279"/>
              <w:contextualSpacing w:val="0"/>
              <w:jc w:val="center"/>
              <w:rPr>
                <w:lang w:val="en-US"/>
              </w:rPr>
            </w:pPr>
            <w:r w:rsidRPr="00A1518B">
              <w:rPr>
                <w:rFonts w:ascii="Times New Roman" w:eastAsia="Times New Roman" w:hAnsi="Times New Roman" w:cs="Times New Roman"/>
                <w:sz w:val="20"/>
                <w:lang w:val="en-US"/>
              </w:rPr>
              <w:t>N</w:t>
            </w:r>
            <w:r w:rsidR="00034577" w:rsidRPr="00A1518B">
              <w:rPr>
                <w:rFonts w:ascii="Times New Roman" w:eastAsia="Times New Roman" w:hAnsi="Times New Roman" w:cs="Times New Roman"/>
                <w:sz w:val="20"/>
                <w:lang w:val="en-US"/>
              </w:rPr>
              <w:t>o</w:t>
            </w:r>
          </w:p>
        </w:tc>
        <w:tc>
          <w:tcPr>
            <w:tcW w:w="1618" w:type="dxa"/>
            <w:tcMar>
              <w:top w:w="100" w:type="dxa"/>
              <w:left w:w="100" w:type="dxa"/>
              <w:bottom w:w="100" w:type="dxa"/>
              <w:right w:w="100" w:type="dxa"/>
            </w:tcMar>
          </w:tcPr>
          <w:p w:rsidR="00034577" w:rsidRPr="00A1518B" w:rsidRDefault="00034577" w:rsidP="002231AE">
            <w:pPr>
              <w:ind w:right="-279"/>
              <w:contextualSpacing w:val="0"/>
              <w:jc w:val="center"/>
              <w:rPr>
                <w:lang w:val="en-US"/>
              </w:rPr>
            </w:pPr>
            <w:r w:rsidRPr="00A1518B">
              <w:rPr>
                <w:rFonts w:ascii="Times New Roman" w:eastAsia="Times New Roman" w:hAnsi="Times New Roman" w:cs="Times New Roman"/>
                <w:sz w:val="20"/>
                <w:lang w:val="en-US"/>
              </w:rPr>
              <w:t>Yes</w:t>
            </w:r>
          </w:p>
        </w:tc>
        <w:tc>
          <w:tcPr>
            <w:tcW w:w="1663" w:type="dxa"/>
            <w:tcMar>
              <w:top w:w="100" w:type="dxa"/>
              <w:left w:w="100" w:type="dxa"/>
              <w:bottom w:w="100" w:type="dxa"/>
              <w:right w:w="100" w:type="dxa"/>
            </w:tcMar>
          </w:tcPr>
          <w:p w:rsidR="00034577" w:rsidRPr="00A1518B" w:rsidRDefault="001B4FEE" w:rsidP="002231AE">
            <w:pPr>
              <w:ind w:left="-139" w:right="-89"/>
              <w:contextualSpacing w:val="0"/>
              <w:jc w:val="center"/>
              <w:rPr>
                <w:lang w:val="en-US"/>
              </w:rPr>
            </w:pPr>
            <w:r w:rsidRPr="00A1518B">
              <w:rPr>
                <w:rFonts w:ascii="Times New Roman" w:eastAsia="Times New Roman" w:hAnsi="Times New Roman" w:cs="Times New Roman"/>
                <w:sz w:val="20"/>
                <w:lang w:val="en-US"/>
              </w:rPr>
              <w:t>Y</w:t>
            </w:r>
            <w:r w:rsidR="00034577" w:rsidRPr="00A1518B">
              <w:rPr>
                <w:rFonts w:ascii="Times New Roman" w:eastAsia="Times New Roman" w:hAnsi="Times New Roman" w:cs="Times New Roman"/>
                <w:sz w:val="20"/>
                <w:lang w:val="en-US"/>
              </w:rPr>
              <w:t>es</w:t>
            </w:r>
          </w:p>
        </w:tc>
      </w:tr>
    </w:tbl>
    <w:p w:rsidR="00034577" w:rsidRPr="00A1518B" w:rsidRDefault="00034577" w:rsidP="00034577">
      <w:pPr>
        <w:ind w:right="-279"/>
        <w:contextualSpacing w:val="0"/>
        <w:jc w:val="both"/>
        <w:rPr>
          <w:lang w:val="en-US"/>
        </w:rPr>
      </w:pPr>
      <w:r w:rsidRPr="00A1518B">
        <w:rPr>
          <w:rFonts w:ascii="Times New Roman" w:eastAsia="Times New Roman" w:hAnsi="Times New Roman" w:cs="Times New Roman"/>
          <w:b/>
          <w:sz w:val="24"/>
          <w:lang w:val="en-US"/>
        </w:rPr>
        <w:t xml:space="preserve"> </w:t>
      </w:r>
    </w:p>
    <w:p w:rsidR="00034577" w:rsidRDefault="00034577" w:rsidP="00034577">
      <w:pPr>
        <w:ind w:right="-279"/>
        <w:contextualSpacing w:val="0"/>
        <w:jc w:val="both"/>
        <w:rPr>
          <w:rFonts w:ascii="Times New Roman" w:eastAsia="Times New Roman" w:hAnsi="Times New Roman" w:cs="Times New Roman"/>
          <w:sz w:val="24"/>
          <w:lang w:val="en-US"/>
        </w:rPr>
      </w:pPr>
      <w:proofErr w:type="gramStart"/>
      <w:r w:rsidRPr="00A1518B">
        <w:rPr>
          <w:rFonts w:ascii="Times New Roman" w:eastAsia="Times New Roman" w:hAnsi="Times New Roman" w:cs="Times New Roman"/>
          <w:b/>
          <w:sz w:val="24"/>
          <w:lang w:val="en-US"/>
        </w:rPr>
        <w:t>Table 1.</w:t>
      </w:r>
      <w:proofErr w:type="gramEnd"/>
      <w:r w:rsidRPr="00A1518B">
        <w:rPr>
          <w:rFonts w:ascii="Times New Roman" w:eastAsia="Times New Roman" w:hAnsi="Times New Roman" w:cs="Times New Roman"/>
          <w:sz w:val="24"/>
          <w:lang w:val="en-US"/>
        </w:rPr>
        <w:t xml:space="preserve"> Summary of the criteria fulfilled by four alleged cases of synaesthetic experiences</w:t>
      </w:r>
      <w:r w:rsidR="00DA04C6" w:rsidRPr="00A1518B">
        <w:rPr>
          <w:rFonts w:ascii="Times New Roman" w:eastAsia="Times New Roman" w:hAnsi="Times New Roman" w:cs="Times New Roman"/>
          <w:sz w:val="24"/>
          <w:lang w:val="en-US"/>
        </w:rPr>
        <w:t>: post-hypnotic suggestion, drug-use, flavor perception, and use of sensory substitution devices.</w:t>
      </w:r>
      <w:r w:rsidRPr="00A1518B">
        <w:rPr>
          <w:rFonts w:ascii="Times New Roman" w:eastAsia="Times New Roman" w:hAnsi="Times New Roman" w:cs="Times New Roman"/>
          <w:sz w:val="24"/>
          <w:lang w:val="en-US"/>
        </w:rPr>
        <w:t xml:space="preserve"> In the table we also added congenital synaesthesia and </w:t>
      </w:r>
      <w:proofErr w:type="spellStart"/>
      <w:r w:rsidRPr="00A1518B">
        <w:rPr>
          <w:rFonts w:ascii="Times New Roman" w:eastAsia="Times New Roman" w:hAnsi="Times New Roman" w:cs="Times New Roman"/>
          <w:sz w:val="24"/>
          <w:lang w:val="en-US"/>
        </w:rPr>
        <w:t>crossmodal</w:t>
      </w:r>
      <w:proofErr w:type="spellEnd"/>
      <w:r w:rsidRPr="00A1518B">
        <w:rPr>
          <w:rFonts w:ascii="Times New Roman" w:eastAsia="Times New Roman" w:hAnsi="Times New Roman" w:cs="Times New Roman"/>
          <w:sz w:val="24"/>
          <w:lang w:val="en-US"/>
        </w:rPr>
        <w:t xml:space="preserve"> correspondences. The terms yes and no are used when the claim is not controversial, debated is added when there are existing data, but their interpretation is subject to controversy, lack of data is used when more empirical data are needed.</w:t>
      </w:r>
    </w:p>
    <w:p w:rsidR="00D87ED4" w:rsidRPr="00A1518B" w:rsidRDefault="00D87ED4" w:rsidP="00034577">
      <w:pPr>
        <w:ind w:right="-279"/>
        <w:contextualSpacing w:val="0"/>
        <w:jc w:val="both"/>
        <w:rPr>
          <w:lang w:val="en-US"/>
        </w:rPr>
      </w:pPr>
    </w:p>
    <w:p w:rsidR="00034577" w:rsidRPr="00536231" w:rsidRDefault="00034577" w:rsidP="00536231">
      <w:pPr>
        <w:spacing w:line="312" w:lineRule="auto"/>
        <w:ind w:right="-279" w:firstLine="720"/>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t xml:space="preserve">Table 1 gives an overview of the </w:t>
      </w:r>
      <w:r w:rsidR="00DA04C6" w:rsidRPr="00536231">
        <w:rPr>
          <w:rFonts w:ascii="Times New Roman" w:eastAsia="Times New Roman" w:hAnsi="Times New Roman" w:cs="Times New Roman"/>
          <w:sz w:val="24"/>
          <w:szCs w:val="24"/>
          <w:lang w:val="en-US"/>
        </w:rPr>
        <w:t>analyses</w:t>
      </w:r>
      <w:r w:rsidRPr="00536231">
        <w:rPr>
          <w:rFonts w:ascii="Times New Roman" w:eastAsia="Times New Roman" w:hAnsi="Times New Roman" w:cs="Times New Roman"/>
          <w:sz w:val="24"/>
          <w:szCs w:val="24"/>
          <w:lang w:val="en-US"/>
        </w:rPr>
        <w:t>. To summarize th</w:t>
      </w:r>
      <w:r w:rsidR="006555C9" w:rsidRPr="00536231">
        <w:rPr>
          <w:rFonts w:ascii="Times New Roman" w:eastAsia="Times New Roman" w:hAnsi="Times New Roman" w:cs="Times New Roman"/>
          <w:sz w:val="24"/>
          <w:szCs w:val="24"/>
          <w:lang w:val="en-US"/>
        </w:rPr>
        <w:t>em, in post-hypnotic suggestion</w:t>
      </w:r>
      <w:r w:rsidRPr="00536231">
        <w:rPr>
          <w:rFonts w:ascii="Times New Roman" w:eastAsia="Times New Roman" w:hAnsi="Times New Roman" w:cs="Times New Roman"/>
          <w:sz w:val="24"/>
          <w:szCs w:val="24"/>
          <w:lang w:val="en-US"/>
        </w:rPr>
        <w:t xml:space="preserve">, the concurrent is consciously reported during the experiment although the extent to which a conscious status can be achieved in such cases remains highly controversial. There is idiosyncrasy, and automaticity, however the question of consistency remains open to further empirical confirmation (although preliminary results by Cohen </w:t>
      </w:r>
      <w:proofErr w:type="spellStart"/>
      <w:r w:rsidRPr="00536231">
        <w:rPr>
          <w:rFonts w:ascii="Times New Roman" w:eastAsia="Times New Roman" w:hAnsi="Times New Roman" w:cs="Times New Roman"/>
          <w:sz w:val="24"/>
          <w:szCs w:val="24"/>
          <w:lang w:val="en-US"/>
        </w:rPr>
        <w:t>Kadosh</w:t>
      </w:r>
      <w:proofErr w:type="spellEnd"/>
      <w:r w:rsidRPr="00536231">
        <w:rPr>
          <w:rFonts w:ascii="Times New Roman" w:eastAsia="Times New Roman" w:hAnsi="Times New Roman" w:cs="Times New Roman"/>
          <w:sz w:val="24"/>
          <w:szCs w:val="24"/>
          <w:lang w:val="en-US"/>
        </w:rPr>
        <w:t>, et al., 2009</w:t>
      </w:r>
      <w:r w:rsidR="006555C9" w:rsidRPr="00536231">
        <w:rPr>
          <w:rFonts w:ascii="Times New Roman" w:eastAsia="Times New Roman" w:hAnsi="Times New Roman" w:cs="Times New Roman"/>
          <w:sz w:val="24"/>
          <w:szCs w:val="24"/>
          <w:lang w:val="en-US"/>
        </w:rPr>
        <w:t>,</w:t>
      </w:r>
      <w:r w:rsidRPr="00536231">
        <w:rPr>
          <w:rFonts w:ascii="Times New Roman" w:eastAsia="Times New Roman" w:hAnsi="Times New Roman" w:cs="Times New Roman"/>
          <w:sz w:val="24"/>
          <w:szCs w:val="24"/>
          <w:lang w:val="en-US"/>
        </w:rPr>
        <w:t xml:space="preserve"> point toward this direction). With respect to drug-use, there is an inducer-concurrent pairing, although the inducer and concurrent seems to be experienced as less demarcated than in congenital synesthesia. As for post-hypnotic suggestions, these pairings can be consciously reported, although there is a difficulty in identifying experiences that are induced while being under drugs, and it still remains unclear whether the concurrent is different from vivid hallucinations. There is idiosyncrasy. However, there are no studies investigat</w:t>
      </w:r>
      <w:r w:rsidR="004B644D" w:rsidRPr="00536231">
        <w:rPr>
          <w:rFonts w:ascii="Times New Roman" w:eastAsia="Times New Roman" w:hAnsi="Times New Roman" w:cs="Times New Roman"/>
          <w:sz w:val="24"/>
          <w:szCs w:val="24"/>
          <w:lang w:val="en-US"/>
        </w:rPr>
        <w:t xml:space="preserve">ing experimentally automaticity. </w:t>
      </w:r>
      <w:r w:rsidR="006555C9" w:rsidRPr="00536231">
        <w:rPr>
          <w:rFonts w:ascii="Times New Roman" w:eastAsia="Times New Roman" w:hAnsi="Times New Roman" w:cs="Times New Roman"/>
          <w:sz w:val="24"/>
          <w:szCs w:val="24"/>
          <w:lang w:val="en-US"/>
        </w:rPr>
        <w:lastRenderedPageBreak/>
        <w:t>Furthermore there are reports suggesting that it’s unlikely to be the case as</w:t>
      </w:r>
      <w:r w:rsidRPr="00536231">
        <w:rPr>
          <w:rFonts w:ascii="Times New Roman" w:eastAsia="Times New Roman" w:hAnsi="Times New Roman" w:cs="Times New Roman"/>
          <w:sz w:val="24"/>
          <w:szCs w:val="24"/>
          <w:lang w:val="en-US"/>
        </w:rPr>
        <w:t xml:space="preserve"> under drugs someone can report a pairing one time and not the other. Consistency remains also controversial with preliminary studies pointing to different directions.</w:t>
      </w:r>
    </w:p>
    <w:p w:rsidR="00A1518B" w:rsidRPr="00536231" w:rsidRDefault="00A1518B" w:rsidP="00536231">
      <w:pPr>
        <w:spacing w:line="312" w:lineRule="auto"/>
        <w:ind w:right="-279" w:firstLine="720"/>
        <w:contextualSpacing w:val="0"/>
        <w:jc w:val="both"/>
        <w:rPr>
          <w:rFonts w:ascii="Times New Roman" w:eastAsia="Times New Roman" w:hAnsi="Times New Roman" w:cs="Times New Roman"/>
          <w:sz w:val="24"/>
          <w:szCs w:val="24"/>
          <w:lang w:val="en-US"/>
        </w:rPr>
      </w:pPr>
    </w:p>
    <w:p w:rsidR="00034577" w:rsidRPr="00536231" w:rsidRDefault="00034577" w:rsidP="00536231">
      <w:pPr>
        <w:spacing w:line="312" w:lineRule="auto"/>
        <w:ind w:right="-279" w:firstLine="720"/>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t xml:space="preserve">With regard to sweetness enhancement, the inducer and concurrent are not both consciously perceived at the same time, as the phenomenon occurs when the participants adopt a synthetic strategy and when they are not provided with the scales that allow them to disentangle their perception from different sensory modalities. There is no idiosyncrasy (at least intra-culturally), the automaticity remains controversial, and there is consistency. With </w:t>
      </w:r>
      <w:r w:rsidR="001D6DD6" w:rsidRPr="00536231">
        <w:rPr>
          <w:rFonts w:ascii="Times New Roman" w:eastAsia="Times New Roman" w:hAnsi="Times New Roman" w:cs="Times New Roman"/>
          <w:sz w:val="24"/>
          <w:szCs w:val="24"/>
          <w:lang w:val="en-US"/>
        </w:rPr>
        <w:t xml:space="preserve">respect to </w:t>
      </w:r>
      <w:r w:rsidRPr="00536231">
        <w:rPr>
          <w:rFonts w:ascii="Times New Roman" w:eastAsia="Times New Roman" w:hAnsi="Times New Roman" w:cs="Times New Roman"/>
          <w:sz w:val="24"/>
          <w:szCs w:val="24"/>
          <w:lang w:val="en-US"/>
        </w:rPr>
        <w:t>sensory substitution, when the concurrent is considered to be the associated phenomenology there is a crucial lack of empirical data</w:t>
      </w:r>
      <w:r w:rsidR="001D6DD6" w:rsidRPr="00536231">
        <w:rPr>
          <w:rFonts w:ascii="Times New Roman" w:eastAsia="Times New Roman" w:hAnsi="Times New Roman" w:cs="Times New Roman"/>
          <w:sz w:val="24"/>
          <w:szCs w:val="24"/>
          <w:lang w:val="en-US"/>
        </w:rPr>
        <w:t>,</w:t>
      </w:r>
      <w:r w:rsidRPr="00536231">
        <w:rPr>
          <w:rFonts w:ascii="Times New Roman" w:eastAsia="Times New Roman" w:hAnsi="Times New Roman" w:cs="Times New Roman"/>
          <w:sz w:val="24"/>
          <w:szCs w:val="24"/>
          <w:lang w:val="en-US"/>
        </w:rPr>
        <w:t xml:space="preserve"> as the hypothesis arise from only two verbal reports. These preliminary reports suggest that there might be a consciously perceived concurrent (but without certainty of its perceptual status, i.e., differences from added visual imagery). There can be idiosyncrasy, although narrower than congenital synesthesia, and there are no substantial data to know if there can be automaticity and consistency. When the concurrent is considered to be the substituted information, the existence of an inducer concurrent pairing can be acknowledged, however, the extent to which both the concurrent and the inducer are consciously perceived awaits further empirical data. In addition the concurrent is linked to the inducer more in a relative than in an absolute way (which is closer to cross-modal correspondences than synesthesia</w:t>
      </w:r>
      <w:r w:rsidR="009E3356">
        <w:rPr>
          <w:rFonts w:ascii="Times New Roman" w:eastAsia="Times New Roman" w:hAnsi="Times New Roman" w:cs="Times New Roman"/>
          <w:sz w:val="24"/>
          <w:szCs w:val="24"/>
          <w:lang w:val="en-US"/>
        </w:rPr>
        <w:t>;</w:t>
      </w:r>
      <w:r w:rsidR="004B27C4">
        <w:rPr>
          <w:rFonts w:ascii="Times New Roman" w:eastAsia="Times New Roman" w:hAnsi="Times New Roman" w:cs="Times New Roman"/>
          <w:sz w:val="24"/>
          <w:szCs w:val="24"/>
          <w:lang w:val="en-US"/>
        </w:rPr>
        <w:t xml:space="preserve"> see Deroy &amp; Spence, 2013a</w:t>
      </w:r>
      <w:r w:rsidRPr="00536231">
        <w:rPr>
          <w:rFonts w:ascii="Times New Roman" w:eastAsia="Times New Roman" w:hAnsi="Times New Roman" w:cs="Times New Roman"/>
          <w:sz w:val="24"/>
          <w:szCs w:val="24"/>
          <w:lang w:val="en-US"/>
        </w:rPr>
        <w:t xml:space="preserve">) and there is no idiosyncrasy. In summary, it appears that none of the alleged cases of synaesthesia we considered can be claimed to match the criteria that we established to single out genuine forms of synaesthesia. </w:t>
      </w:r>
    </w:p>
    <w:p w:rsidR="00034577" w:rsidRPr="00536231" w:rsidRDefault="00034577" w:rsidP="00536231">
      <w:pPr>
        <w:spacing w:line="312" w:lineRule="auto"/>
        <w:ind w:right="-279"/>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t xml:space="preserve"> </w:t>
      </w:r>
    </w:p>
    <w:p w:rsidR="00034577" w:rsidRPr="00536231" w:rsidRDefault="00DA04C6" w:rsidP="00536231">
      <w:pPr>
        <w:spacing w:line="312" w:lineRule="auto"/>
        <w:ind w:right="-279"/>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u w:val="single"/>
          <w:lang w:val="en-US"/>
        </w:rPr>
        <w:t>B</w:t>
      </w:r>
      <w:r w:rsidR="00034577" w:rsidRPr="00536231">
        <w:rPr>
          <w:rFonts w:ascii="Times New Roman" w:eastAsia="Times New Roman" w:hAnsi="Times New Roman" w:cs="Times New Roman"/>
          <w:sz w:val="24"/>
          <w:szCs w:val="24"/>
          <w:u w:val="single"/>
          <w:lang w:val="en-US"/>
        </w:rPr>
        <w:t>orderline cases</w:t>
      </w:r>
      <w:r w:rsidR="006555C9" w:rsidRPr="00536231">
        <w:rPr>
          <w:rFonts w:ascii="Times New Roman" w:eastAsia="Times New Roman" w:hAnsi="Times New Roman" w:cs="Times New Roman"/>
          <w:sz w:val="24"/>
          <w:szCs w:val="24"/>
          <w:u w:val="single"/>
          <w:lang w:val="en-US"/>
        </w:rPr>
        <w:t xml:space="preserve">: Closer to </w:t>
      </w:r>
      <w:proofErr w:type="spellStart"/>
      <w:r w:rsidR="00034577" w:rsidRPr="00536231">
        <w:rPr>
          <w:rFonts w:ascii="Times New Roman" w:eastAsia="Times New Roman" w:hAnsi="Times New Roman" w:cs="Times New Roman"/>
          <w:sz w:val="24"/>
          <w:szCs w:val="24"/>
          <w:u w:val="single"/>
          <w:lang w:val="en-US"/>
        </w:rPr>
        <w:t>crossmodal</w:t>
      </w:r>
      <w:proofErr w:type="spellEnd"/>
      <w:r w:rsidR="00034577" w:rsidRPr="00536231">
        <w:rPr>
          <w:rFonts w:ascii="Times New Roman" w:eastAsia="Times New Roman" w:hAnsi="Times New Roman" w:cs="Times New Roman"/>
          <w:sz w:val="24"/>
          <w:szCs w:val="24"/>
          <w:u w:val="single"/>
          <w:lang w:val="en-US"/>
        </w:rPr>
        <w:t xml:space="preserve"> correspondences</w:t>
      </w:r>
      <w:r w:rsidR="006555C9" w:rsidRPr="00536231">
        <w:rPr>
          <w:rFonts w:ascii="Times New Roman" w:eastAsia="Times New Roman" w:hAnsi="Times New Roman" w:cs="Times New Roman"/>
          <w:sz w:val="24"/>
          <w:szCs w:val="24"/>
          <w:u w:val="single"/>
          <w:lang w:val="en-US"/>
        </w:rPr>
        <w:t xml:space="preserve"> than synesthetic experiences?</w:t>
      </w:r>
    </w:p>
    <w:p w:rsidR="00034577" w:rsidRPr="00536231" w:rsidRDefault="00034577" w:rsidP="00536231">
      <w:pPr>
        <w:spacing w:line="312" w:lineRule="auto"/>
        <w:ind w:right="-279" w:firstLine="700"/>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t xml:space="preserve">Table 1 also shows that the alleged cases of transient and acquired synaesthesia are not closer to congenital synaesthesia than they are to </w:t>
      </w:r>
      <w:proofErr w:type="spellStart"/>
      <w:r w:rsidRPr="00536231">
        <w:rPr>
          <w:rFonts w:ascii="Times New Roman" w:eastAsia="Times New Roman" w:hAnsi="Times New Roman" w:cs="Times New Roman"/>
          <w:sz w:val="24"/>
          <w:szCs w:val="24"/>
          <w:lang w:val="en-US"/>
        </w:rPr>
        <w:t>crossmodal</w:t>
      </w:r>
      <w:proofErr w:type="spellEnd"/>
      <w:r w:rsidRPr="00536231">
        <w:rPr>
          <w:rFonts w:ascii="Times New Roman" w:eastAsia="Times New Roman" w:hAnsi="Times New Roman" w:cs="Times New Roman"/>
          <w:sz w:val="24"/>
          <w:szCs w:val="24"/>
          <w:lang w:val="en-US"/>
        </w:rPr>
        <w:t xml:space="preserve"> correspondences. Indeed, two main criteria distinguish synaesthesia from </w:t>
      </w:r>
      <w:proofErr w:type="spellStart"/>
      <w:r w:rsidRPr="00536231">
        <w:rPr>
          <w:rFonts w:ascii="Times New Roman" w:eastAsia="Times New Roman" w:hAnsi="Times New Roman" w:cs="Times New Roman"/>
          <w:sz w:val="24"/>
          <w:szCs w:val="24"/>
          <w:lang w:val="en-US"/>
        </w:rPr>
        <w:t>crossmodal</w:t>
      </w:r>
      <w:proofErr w:type="spellEnd"/>
      <w:r w:rsidRPr="00536231">
        <w:rPr>
          <w:rFonts w:ascii="Times New Roman" w:eastAsia="Times New Roman" w:hAnsi="Times New Roman" w:cs="Times New Roman"/>
          <w:sz w:val="24"/>
          <w:szCs w:val="24"/>
          <w:lang w:val="en-US"/>
        </w:rPr>
        <w:t xml:space="preserve"> correspondences: pairing and idiosyncrasy, whereas they both share automaticity and consistency. We</w:t>
      </w:r>
      <w:r w:rsidR="006555C9" w:rsidRPr="00536231">
        <w:rPr>
          <w:rFonts w:ascii="Times New Roman" w:eastAsia="Times New Roman" w:hAnsi="Times New Roman" w:cs="Times New Roman"/>
          <w:sz w:val="24"/>
          <w:szCs w:val="24"/>
          <w:lang w:val="en-US"/>
        </w:rPr>
        <w:t xml:space="preserve"> wi</w:t>
      </w:r>
      <w:r w:rsidRPr="00536231">
        <w:rPr>
          <w:rFonts w:ascii="Times New Roman" w:eastAsia="Times New Roman" w:hAnsi="Times New Roman" w:cs="Times New Roman"/>
          <w:sz w:val="24"/>
          <w:szCs w:val="24"/>
          <w:lang w:val="en-US"/>
        </w:rPr>
        <w:t xml:space="preserve">ll first discuss the shared criteria and then move on to </w:t>
      </w:r>
      <w:proofErr w:type="spellStart"/>
      <w:r w:rsidRPr="00536231">
        <w:rPr>
          <w:rFonts w:ascii="Times New Roman" w:eastAsia="Times New Roman" w:hAnsi="Times New Roman" w:cs="Times New Roman"/>
          <w:sz w:val="24"/>
          <w:szCs w:val="24"/>
          <w:lang w:val="en-US"/>
        </w:rPr>
        <w:t>analyse</w:t>
      </w:r>
      <w:proofErr w:type="spellEnd"/>
      <w:r w:rsidRPr="00536231">
        <w:rPr>
          <w:rFonts w:ascii="Times New Roman" w:eastAsia="Times New Roman" w:hAnsi="Times New Roman" w:cs="Times New Roman"/>
          <w:sz w:val="24"/>
          <w:szCs w:val="24"/>
          <w:lang w:val="en-US"/>
        </w:rPr>
        <w:t xml:space="preserve"> the non-shared ones. Many of the claims that link borderline cases to synaesthesia emphasize their automaticity and consistency, however these two criteria alone does not al</w:t>
      </w:r>
      <w:r w:rsidR="0073064D" w:rsidRPr="00536231">
        <w:rPr>
          <w:rFonts w:ascii="Times New Roman" w:eastAsia="Times New Roman" w:hAnsi="Times New Roman" w:cs="Times New Roman"/>
          <w:sz w:val="24"/>
          <w:szCs w:val="24"/>
          <w:lang w:val="en-US"/>
        </w:rPr>
        <w:t xml:space="preserve">low distinguishing these cases </w:t>
      </w:r>
      <w:r w:rsidRPr="00536231">
        <w:rPr>
          <w:rFonts w:ascii="Times New Roman" w:eastAsia="Times New Roman" w:hAnsi="Times New Roman" w:cs="Times New Roman"/>
          <w:sz w:val="24"/>
          <w:szCs w:val="24"/>
          <w:lang w:val="en-US"/>
        </w:rPr>
        <w:t xml:space="preserve">from </w:t>
      </w:r>
      <w:proofErr w:type="spellStart"/>
      <w:r w:rsidRPr="00536231">
        <w:rPr>
          <w:rFonts w:ascii="Times New Roman" w:eastAsia="Times New Roman" w:hAnsi="Times New Roman" w:cs="Times New Roman"/>
          <w:sz w:val="24"/>
          <w:szCs w:val="24"/>
          <w:lang w:val="en-US"/>
        </w:rPr>
        <w:t>crossmodal</w:t>
      </w:r>
      <w:proofErr w:type="spellEnd"/>
      <w:r w:rsidRPr="00536231">
        <w:rPr>
          <w:rFonts w:ascii="Times New Roman" w:eastAsia="Times New Roman" w:hAnsi="Times New Roman" w:cs="Times New Roman"/>
          <w:sz w:val="24"/>
          <w:szCs w:val="24"/>
          <w:lang w:val="en-US"/>
        </w:rPr>
        <w:t xml:space="preserve"> correspondences. Thus, obtaining a </w:t>
      </w:r>
      <w:proofErr w:type="spellStart"/>
      <w:r w:rsidRPr="00536231">
        <w:rPr>
          <w:rFonts w:ascii="Times New Roman" w:eastAsia="Times New Roman" w:hAnsi="Times New Roman" w:cs="Times New Roman"/>
          <w:sz w:val="24"/>
          <w:szCs w:val="24"/>
          <w:lang w:val="en-US"/>
        </w:rPr>
        <w:t>Stroop</w:t>
      </w:r>
      <w:proofErr w:type="spellEnd"/>
      <w:r w:rsidRPr="00536231">
        <w:rPr>
          <w:rFonts w:ascii="Times New Roman" w:eastAsia="Times New Roman" w:hAnsi="Times New Roman" w:cs="Times New Roman"/>
          <w:sz w:val="24"/>
          <w:szCs w:val="24"/>
          <w:lang w:val="en-US"/>
        </w:rPr>
        <w:t xml:space="preserve"> effect or any measure of automaticity allows assessing the strength of an association, but it does not allow assessing if this association occurs at a semantic level or at a perceptual level. The same is true for any measure of consistency. To repeat it again, </w:t>
      </w:r>
      <w:r w:rsidR="002231AE" w:rsidRPr="00536231">
        <w:rPr>
          <w:rFonts w:ascii="Times New Roman" w:eastAsia="Times New Roman" w:hAnsi="Times New Roman" w:cs="Times New Roman"/>
          <w:sz w:val="24"/>
          <w:szCs w:val="24"/>
          <w:lang w:val="en-US"/>
        </w:rPr>
        <w:t xml:space="preserve">further </w:t>
      </w:r>
      <w:r w:rsidRPr="00536231">
        <w:rPr>
          <w:rFonts w:ascii="Times New Roman" w:eastAsia="Times New Roman" w:hAnsi="Times New Roman" w:cs="Times New Roman"/>
          <w:sz w:val="24"/>
          <w:szCs w:val="24"/>
          <w:lang w:val="en-US"/>
        </w:rPr>
        <w:t>empirical data will only confirm that there is a strong association of the pairings</w:t>
      </w:r>
      <w:r w:rsidR="002231AE" w:rsidRPr="00536231">
        <w:rPr>
          <w:rFonts w:ascii="Times New Roman" w:eastAsia="Times New Roman" w:hAnsi="Times New Roman" w:cs="Times New Roman"/>
          <w:sz w:val="24"/>
          <w:szCs w:val="24"/>
          <w:lang w:val="en-US"/>
        </w:rPr>
        <w:t>.</w:t>
      </w:r>
      <w:r w:rsidR="006555C9" w:rsidRPr="00536231">
        <w:rPr>
          <w:rFonts w:ascii="Times New Roman" w:eastAsia="Times New Roman" w:hAnsi="Times New Roman" w:cs="Times New Roman"/>
          <w:sz w:val="24"/>
          <w:szCs w:val="24"/>
          <w:lang w:val="en-US"/>
        </w:rPr>
        <w:t xml:space="preserve"> </w:t>
      </w:r>
      <w:r w:rsidR="002231AE" w:rsidRPr="00536231">
        <w:rPr>
          <w:rFonts w:ascii="Times New Roman" w:eastAsia="Times New Roman" w:hAnsi="Times New Roman" w:cs="Times New Roman"/>
          <w:sz w:val="24"/>
          <w:szCs w:val="24"/>
          <w:lang w:val="en-US"/>
        </w:rPr>
        <w:t>However, i</w:t>
      </w:r>
      <w:r w:rsidRPr="00536231">
        <w:rPr>
          <w:rFonts w:ascii="Times New Roman" w:eastAsia="Times New Roman" w:hAnsi="Times New Roman" w:cs="Times New Roman"/>
          <w:sz w:val="24"/>
          <w:szCs w:val="24"/>
          <w:lang w:val="en-US"/>
        </w:rPr>
        <w:t>n the absence of the two remaining criteria</w:t>
      </w:r>
      <w:r w:rsidR="008A6B03" w:rsidRPr="00536231">
        <w:rPr>
          <w:rFonts w:ascii="Times New Roman" w:eastAsia="Times New Roman" w:hAnsi="Times New Roman" w:cs="Times New Roman"/>
          <w:sz w:val="24"/>
          <w:szCs w:val="24"/>
          <w:lang w:val="en-US"/>
        </w:rPr>
        <w:t xml:space="preserve"> (</w:t>
      </w:r>
      <w:r w:rsidR="006555C9" w:rsidRPr="00536231">
        <w:rPr>
          <w:rFonts w:ascii="Times New Roman" w:eastAsia="Times New Roman" w:hAnsi="Times New Roman" w:cs="Times New Roman"/>
          <w:sz w:val="24"/>
          <w:szCs w:val="24"/>
          <w:lang w:val="en-US"/>
        </w:rPr>
        <w:t>i.e. pairing and idiosyncrasy</w:t>
      </w:r>
      <w:r w:rsidR="008A6B03" w:rsidRPr="00536231">
        <w:rPr>
          <w:rFonts w:ascii="Times New Roman" w:eastAsia="Times New Roman" w:hAnsi="Times New Roman" w:cs="Times New Roman"/>
          <w:sz w:val="24"/>
          <w:szCs w:val="24"/>
          <w:lang w:val="en-US"/>
        </w:rPr>
        <w:t>)</w:t>
      </w:r>
      <w:r w:rsidRPr="00536231">
        <w:rPr>
          <w:rFonts w:ascii="Times New Roman" w:eastAsia="Times New Roman" w:hAnsi="Times New Roman" w:cs="Times New Roman"/>
          <w:sz w:val="24"/>
          <w:szCs w:val="24"/>
          <w:lang w:val="en-US"/>
        </w:rPr>
        <w:t xml:space="preserve">, </w:t>
      </w:r>
      <w:r w:rsidR="008A6B03" w:rsidRPr="00536231">
        <w:rPr>
          <w:rFonts w:ascii="Times New Roman" w:eastAsia="Times New Roman" w:hAnsi="Times New Roman" w:cs="Times New Roman"/>
          <w:sz w:val="24"/>
          <w:szCs w:val="24"/>
          <w:lang w:val="en-US"/>
        </w:rPr>
        <w:t xml:space="preserve">this </w:t>
      </w:r>
      <w:r w:rsidRPr="00536231">
        <w:rPr>
          <w:rFonts w:ascii="Times New Roman" w:eastAsia="Times New Roman" w:hAnsi="Times New Roman" w:cs="Times New Roman"/>
          <w:sz w:val="24"/>
          <w:szCs w:val="24"/>
          <w:lang w:val="en-US"/>
        </w:rPr>
        <w:t xml:space="preserve">will not help disentangling whether these associations resemble synaesthesia, </w:t>
      </w:r>
      <w:proofErr w:type="spellStart"/>
      <w:r w:rsidRPr="00536231">
        <w:rPr>
          <w:rFonts w:ascii="Times New Roman" w:eastAsia="Times New Roman" w:hAnsi="Times New Roman" w:cs="Times New Roman"/>
          <w:sz w:val="24"/>
          <w:szCs w:val="24"/>
          <w:lang w:val="en-US"/>
        </w:rPr>
        <w:t>crossmodal</w:t>
      </w:r>
      <w:proofErr w:type="spellEnd"/>
      <w:r w:rsidRPr="00536231">
        <w:rPr>
          <w:rFonts w:ascii="Times New Roman" w:eastAsia="Times New Roman" w:hAnsi="Times New Roman" w:cs="Times New Roman"/>
          <w:sz w:val="24"/>
          <w:szCs w:val="24"/>
          <w:lang w:val="en-US"/>
        </w:rPr>
        <w:t xml:space="preserve"> correspondences, or associations occurring at an even higher level of processing (such as conceptual or semantic associations).</w:t>
      </w:r>
    </w:p>
    <w:p w:rsidR="00034577" w:rsidRPr="00536231" w:rsidRDefault="00034577" w:rsidP="00536231">
      <w:pPr>
        <w:spacing w:line="312" w:lineRule="auto"/>
        <w:ind w:right="-279" w:firstLine="700"/>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t xml:space="preserve"> </w:t>
      </w:r>
    </w:p>
    <w:p w:rsidR="00034577" w:rsidRPr="00536231" w:rsidRDefault="00034577" w:rsidP="00536231">
      <w:pPr>
        <w:spacing w:line="312" w:lineRule="auto"/>
        <w:ind w:right="-279" w:firstLine="700"/>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lastRenderedPageBreak/>
        <w:t xml:space="preserve">Thus, in order to say that the borderline cases resemble more synaesthesia than </w:t>
      </w:r>
      <w:proofErr w:type="spellStart"/>
      <w:r w:rsidRPr="00536231">
        <w:rPr>
          <w:rFonts w:ascii="Times New Roman" w:eastAsia="Times New Roman" w:hAnsi="Times New Roman" w:cs="Times New Roman"/>
          <w:sz w:val="24"/>
          <w:szCs w:val="24"/>
          <w:lang w:val="en-US"/>
        </w:rPr>
        <w:t>crossmodal</w:t>
      </w:r>
      <w:proofErr w:type="spellEnd"/>
      <w:r w:rsidRPr="00536231">
        <w:rPr>
          <w:rFonts w:ascii="Times New Roman" w:eastAsia="Times New Roman" w:hAnsi="Times New Roman" w:cs="Times New Roman"/>
          <w:sz w:val="24"/>
          <w:szCs w:val="24"/>
          <w:lang w:val="en-US"/>
        </w:rPr>
        <w:t xml:space="preserve"> correspondences the other two criteria must to be fulfilled. Idiosyncrasy is the easiest to discuss as the extent to which each of the borderline cases fulfills it is less subject to debates. This criterion rules out sweetness enhancement and SSD-use with substituted information as concurrent. The first criterion is less straightforward to discuss as it involves taking into account different levels of associations. Many articles discuss the nature of synaesthetic experiences (see </w:t>
      </w:r>
      <w:proofErr w:type="spellStart"/>
      <w:r w:rsidRPr="00536231">
        <w:rPr>
          <w:rFonts w:ascii="Times New Roman" w:eastAsia="Times New Roman" w:hAnsi="Times New Roman" w:cs="Times New Roman"/>
          <w:sz w:val="24"/>
          <w:szCs w:val="24"/>
          <w:lang w:val="en-US"/>
        </w:rPr>
        <w:t>Auvray</w:t>
      </w:r>
      <w:proofErr w:type="spellEnd"/>
      <w:r w:rsidRPr="00536231">
        <w:rPr>
          <w:rFonts w:ascii="Times New Roman" w:eastAsia="Times New Roman" w:hAnsi="Times New Roman" w:cs="Times New Roman"/>
          <w:sz w:val="24"/>
          <w:szCs w:val="24"/>
          <w:lang w:val="en-US"/>
        </w:rPr>
        <w:t xml:space="preserve"> &amp; Deroy, in press, for a review) but there seems to be a consensus on the idea that it has to involve a process close to a perceptual one otherwise there would not be ways to say that synaesthesia is different from hallucination, from visual imagery, and from semantic and conceptual associations. So far, none of the mentioned borderline cases can be affirmed with certainty to be genuinely perceptual. To reiterate, this is not the case of sweetness enhancement and SSD-use with substituted information as concurrent. In the case of SSD-use with associate phenomenology as concurrent, as well as with post-hypnotic suggestions, there is no data so far to distinguish the associated experience from mental imagery. As for drug-use, there is no data either to distinguish the associations that are made from hallucinations.</w:t>
      </w:r>
    </w:p>
    <w:p w:rsidR="00034577" w:rsidRPr="00536231" w:rsidRDefault="00034577" w:rsidP="00536231">
      <w:pPr>
        <w:spacing w:line="312" w:lineRule="auto"/>
        <w:ind w:right="-279" w:firstLine="700"/>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sz w:val="24"/>
          <w:szCs w:val="24"/>
          <w:lang w:val="en-US"/>
        </w:rPr>
        <w:t xml:space="preserve"> </w:t>
      </w:r>
    </w:p>
    <w:p w:rsidR="00034577" w:rsidRDefault="00034577" w:rsidP="0018415D">
      <w:pPr>
        <w:spacing w:line="312" w:lineRule="auto"/>
        <w:ind w:right="-279" w:firstLine="700"/>
        <w:contextualSpacing w:val="0"/>
        <w:jc w:val="both"/>
        <w:rPr>
          <w:rFonts w:ascii="Times New Roman" w:eastAsia="Times New Roman" w:hAnsi="Times New Roman" w:cs="Times New Roman"/>
          <w:sz w:val="24"/>
          <w:szCs w:val="24"/>
          <w:lang w:val="en-US"/>
        </w:rPr>
      </w:pPr>
      <w:r w:rsidRPr="00536231">
        <w:rPr>
          <w:rFonts w:ascii="Times New Roman" w:eastAsia="Times New Roman" w:hAnsi="Times New Roman" w:cs="Times New Roman"/>
          <w:sz w:val="24"/>
          <w:szCs w:val="24"/>
          <w:lang w:val="en-US"/>
        </w:rPr>
        <w:t>In light of these considerations we would like to conclude this chapter with an appeal for cautiousness. If anything, these borderline cases crucially show that it is false to think of sensory modalities as being non-overlapping and discrete (see Haigh et al., 2013, for this claim in the context of SSD-use). This claim is already crucial in the fields of psychology and philosophy of perception. Going one step further and linking borderline cases to synaesthesia can be interesting as a working hypothesis, as it gave rise to studies using the experimental methodologies from synaesthesia that in return allow to better document and hence understand these cases. However it can prove highly misleading to go beyond the limits of a working hypothesis and have strong affirmations that do not rest on firm empirical grounds. There are two main reasons for resisting the fashionable phenomenon of synaesthesia and applying this term to any phenomena which would share a vague resemblance (thereby avoiding terminological confusions). First, in order to fully understand different phenomena we have to keep their study separate. It is thus important to bear in mind what these borderline cases do not share with synaesthesia in order to allow research digging into these differences, which might prove to be the specificity of each of these borderline cases. Second, keeping different phenomenon as being distinct is specifically what allows having a unified vision of each of these phenomena. It is by considering as synaesthetic only the cases that were identified as fulfilling the definitions that the study of synaesthesia can preserve a scientific robustness. Furthermore treating such a wide range of phenomena as genuine synaesthetic experiences do</w:t>
      </w:r>
      <w:r w:rsidR="009E3356">
        <w:rPr>
          <w:rFonts w:ascii="Times New Roman" w:eastAsia="Times New Roman" w:hAnsi="Times New Roman" w:cs="Times New Roman"/>
          <w:sz w:val="24"/>
          <w:szCs w:val="24"/>
          <w:lang w:val="en-US"/>
        </w:rPr>
        <w:t>es</w:t>
      </w:r>
      <w:r w:rsidRPr="00536231">
        <w:rPr>
          <w:rFonts w:ascii="Times New Roman" w:eastAsia="Times New Roman" w:hAnsi="Times New Roman" w:cs="Times New Roman"/>
          <w:sz w:val="24"/>
          <w:szCs w:val="24"/>
          <w:lang w:val="en-US"/>
        </w:rPr>
        <w:t xml:space="preserve"> threaten an understanding of synaesthesia as a unitary event. It additionally prevents treating synaesthesia as a natural kind of its own. Anyone defending a broad acceptance of the term synaesthesia will have to give an account of why one or several criteria to define synaesthesia can be loosen</w:t>
      </w:r>
      <w:r w:rsidR="002D5196">
        <w:rPr>
          <w:rFonts w:ascii="Times New Roman" w:eastAsia="Times New Roman" w:hAnsi="Times New Roman" w:cs="Times New Roman"/>
          <w:sz w:val="24"/>
          <w:szCs w:val="24"/>
          <w:lang w:val="en-US"/>
        </w:rPr>
        <w:t>ed</w:t>
      </w:r>
      <w:r w:rsidRPr="00536231">
        <w:rPr>
          <w:rFonts w:ascii="Times New Roman" w:eastAsia="Times New Roman" w:hAnsi="Times New Roman" w:cs="Times New Roman"/>
          <w:sz w:val="24"/>
          <w:szCs w:val="24"/>
          <w:lang w:val="en-US"/>
        </w:rPr>
        <w:t xml:space="preserve"> in </w:t>
      </w:r>
      <w:r w:rsidRPr="00536231">
        <w:rPr>
          <w:rFonts w:ascii="Times New Roman" w:eastAsia="Times New Roman" w:hAnsi="Times New Roman" w:cs="Times New Roman"/>
          <w:sz w:val="24"/>
          <w:szCs w:val="24"/>
          <w:lang w:val="en-US"/>
        </w:rPr>
        <w:lastRenderedPageBreak/>
        <w:t>some cases without weakening the understanding and definitions given to congenital synaesthesia.</w:t>
      </w:r>
    </w:p>
    <w:p w:rsidR="0018415D" w:rsidRDefault="0018415D" w:rsidP="0018415D">
      <w:pPr>
        <w:spacing w:line="312" w:lineRule="auto"/>
        <w:ind w:right="-279"/>
        <w:contextualSpacing w:val="0"/>
        <w:jc w:val="both"/>
        <w:rPr>
          <w:rFonts w:ascii="Times New Roman" w:eastAsia="Times New Roman" w:hAnsi="Times New Roman" w:cs="Times New Roman"/>
          <w:sz w:val="24"/>
          <w:szCs w:val="24"/>
          <w:lang w:val="en-US"/>
        </w:rPr>
      </w:pPr>
    </w:p>
    <w:p w:rsidR="0018415D" w:rsidRPr="0018415D" w:rsidRDefault="0018415D" w:rsidP="0018415D">
      <w:pPr>
        <w:spacing w:line="312" w:lineRule="auto"/>
        <w:ind w:right="-279"/>
        <w:contextualSpacing w:val="0"/>
        <w:jc w:val="both"/>
        <w:rPr>
          <w:rFonts w:ascii="Times New Roman" w:eastAsia="Times New Roman" w:hAnsi="Times New Roman" w:cs="Times New Roman"/>
          <w:b/>
          <w:sz w:val="24"/>
          <w:szCs w:val="24"/>
          <w:lang w:val="en-US"/>
        </w:rPr>
      </w:pPr>
      <w:r w:rsidRPr="0018415D">
        <w:rPr>
          <w:rFonts w:ascii="Times New Roman" w:eastAsia="Times New Roman" w:hAnsi="Times New Roman" w:cs="Times New Roman"/>
          <w:b/>
          <w:sz w:val="24"/>
          <w:szCs w:val="24"/>
          <w:lang w:val="en-US"/>
        </w:rPr>
        <w:t>Acknowledgements</w:t>
      </w:r>
    </w:p>
    <w:p w:rsidR="0018415D" w:rsidRDefault="0018415D" w:rsidP="00637FFE">
      <w:pPr>
        <w:spacing w:line="312" w:lineRule="auto"/>
        <w:ind w:right="-279"/>
        <w:contextualSpacing w:val="0"/>
        <w:jc w:val="both"/>
        <w:rPr>
          <w:rFonts w:ascii="Times New Roman" w:hAnsi="Times New Roman" w:cs="Times New Roman"/>
          <w:sz w:val="24"/>
          <w:szCs w:val="24"/>
          <w:lang w:val="en-US"/>
        </w:rPr>
      </w:pPr>
      <w:r w:rsidRPr="0018415D">
        <w:rPr>
          <w:rFonts w:ascii="Times New Roman" w:hAnsi="Times New Roman" w:cs="Times New Roman"/>
          <w:sz w:val="24"/>
          <w:szCs w:val="24"/>
          <w:lang w:val="en-US"/>
        </w:rPr>
        <w:t>We would like to thank Ophelia Deroy, Julian Kiverstein, John Sutton, and the two anonymous reviewers for their helpful and stimulating feedback on earlier drafts of this manuscript. MF is funded by a grant from the ARC Center of Excellence in Cognition and its Disorders (CCD) and by Macquarie University.</w:t>
      </w:r>
    </w:p>
    <w:p w:rsidR="00637FFE" w:rsidRPr="0018415D" w:rsidRDefault="00637FFE" w:rsidP="0018415D">
      <w:pPr>
        <w:spacing w:line="312" w:lineRule="auto"/>
        <w:ind w:right="-279" w:firstLine="700"/>
        <w:contextualSpacing w:val="0"/>
        <w:jc w:val="both"/>
        <w:rPr>
          <w:rFonts w:ascii="Times New Roman" w:eastAsia="Times New Roman" w:hAnsi="Times New Roman" w:cs="Times New Roman"/>
          <w:sz w:val="24"/>
          <w:szCs w:val="24"/>
          <w:lang w:val="en-US"/>
        </w:rPr>
      </w:pPr>
    </w:p>
    <w:p w:rsidR="00034577" w:rsidRPr="00536231" w:rsidRDefault="00034577" w:rsidP="0018415D">
      <w:pPr>
        <w:spacing w:line="312" w:lineRule="auto"/>
        <w:ind w:right="-279" w:firstLine="700"/>
        <w:contextualSpacing w:val="0"/>
        <w:jc w:val="both"/>
        <w:rPr>
          <w:rFonts w:ascii="Times New Roman" w:hAnsi="Times New Roman" w:cs="Times New Roman"/>
          <w:sz w:val="24"/>
          <w:szCs w:val="24"/>
          <w:lang w:val="en-US"/>
        </w:rPr>
      </w:pPr>
    </w:p>
    <w:p w:rsidR="00034577" w:rsidRPr="00536231" w:rsidRDefault="00034577" w:rsidP="0018415D">
      <w:pPr>
        <w:spacing w:line="312" w:lineRule="auto"/>
        <w:contextualSpacing w:val="0"/>
        <w:jc w:val="both"/>
        <w:rPr>
          <w:rFonts w:ascii="Times New Roman" w:hAnsi="Times New Roman" w:cs="Times New Roman"/>
          <w:sz w:val="24"/>
          <w:szCs w:val="24"/>
          <w:lang w:val="en-US"/>
        </w:rPr>
      </w:pPr>
      <w:r w:rsidRPr="00536231">
        <w:rPr>
          <w:rFonts w:ascii="Times New Roman" w:eastAsia="Times New Roman" w:hAnsi="Times New Roman" w:cs="Times New Roman"/>
          <w:b/>
          <w:sz w:val="24"/>
          <w:szCs w:val="24"/>
          <w:lang w:val="en-US"/>
        </w:rPr>
        <w:t>References</w:t>
      </w:r>
    </w:p>
    <w:p w:rsidR="00034577" w:rsidRPr="009A1E81" w:rsidRDefault="00034577" w:rsidP="0018415D">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highlight w:val="white"/>
          <w:lang w:val="en-US"/>
        </w:rPr>
        <w:t>Aghajanian</w:t>
      </w:r>
      <w:proofErr w:type="spellEnd"/>
      <w:r w:rsidRPr="009A1E81">
        <w:rPr>
          <w:rFonts w:ascii="Times New Roman" w:eastAsia="Times New Roman" w:hAnsi="Times New Roman" w:cs="Times New Roman"/>
          <w:sz w:val="24"/>
          <w:szCs w:val="24"/>
          <w:highlight w:val="white"/>
          <w:lang w:val="en-US"/>
        </w:rPr>
        <w:t xml:space="preserve">, G. K., &amp; </w:t>
      </w:r>
      <w:proofErr w:type="spellStart"/>
      <w:r w:rsidRPr="009A1E81">
        <w:rPr>
          <w:rFonts w:ascii="Times New Roman" w:eastAsia="Times New Roman" w:hAnsi="Times New Roman" w:cs="Times New Roman"/>
          <w:sz w:val="24"/>
          <w:szCs w:val="24"/>
          <w:highlight w:val="white"/>
          <w:lang w:val="en-US"/>
        </w:rPr>
        <w:t>Marek</w:t>
      </w:r>
      <w:proofErr w:type="spellEnd"/>
      <w:r w:rsidRPr="009A1E81">
        <w:rPr>
          <w:rFonts w:ascii="Times New Roman" w:eastAsia="Times New Roman" w:hAnsi="Times New Roman" w:cs="Times New Roman"/>
          <w:sz w:val="24"/>
          <w:szCs w:val="24"/>
          <w:highlight w:val="white"/>
          <w:lang w:val="en-US"/>
        </w:rPr>
        <w:t>, G. J. (1999).</w:t>
      </w:r>
      <w:proofErr w:type="gramEnd"/>
      <w:r w:rsidRPr="009A1E81">
        <w:rPr>
          <w:rFonts w:ascii="Times New Roman" w:eastAsia="Times New Roman" w:hAnsi="Times New Roman" w:cs="Times New Roman"/>
          <w:sz w:val="24"/>
          <w:szCs w:val="24"/>
          <w:highlight w:val="white"/>
          <w:lang w:val="en-US"/>
        </w:rPr>
        <w:t xml:space="preserve"> </w:t>
      </w:r>
      <w:proofErr w:type="gramStart"/>
      <w:r w:rsidRPr="009A1E81">
        <w:rPr>
          <w:rFonts w:ascii="Times New Roman" w:eastAsia="Times New Roman" w:hAnsi="Times New Roman" w:cs="Times New Roman"/>
          <w:sz w:val="24"/>
          <w:szCs w:val="24"/>
          <w:highlight w:val="white"/>
          <w:lang w:val="en-US"/>
        </w:rPr>
        <w:t>Serotonin and hallucinogens.</w:t>
      </w:r>
      <w:proofErr w:type="gramEnd"/>
      <w:r w:rsidRPr="009A1E81">
        <w:rPr>
          <w:rFonts w:ascii="Times New Roman" w:eastAsia="Times New Roman" w:hAnsi="Times New Roman" w:cs="Times New Roman"/>
          <w:sz w:val="24"/>
          <w:szCs w:val="24"/>
          <w:highlight w:val="white"/>
          <w:lang w:val="en-US"/>
        </w:rPr>
        <w:t xml:space="preserve"> </w:t>
      </w:r>
      <w:proofErr w:type="spellStart"/>
      <w:proofErr w:type="gramStart"/>
      <w:r w:rsidRPr="009A1E81">
        <w:rPr>
          <w:rFonts w:ascii="Times New Roman" w:eastAsia="Times New Roman" w:hAnsi="Times New Roman" w:cs="Times New Roman"/>
          <w:i/>
          <w:sz w:val="24"/>
          <w:szCs w:val="24"/>
          <w:highlight w:val="white"/>
          <w:lang w:val="en-US"/>
        </w:rPr>
        <w:t>Neuropsychopharmacology</w:t>
      </w:r>
      <w:proofErr w:type="spellEnd"/>
      <w:r w:rsidRPr="009A1E81">
        <w:rPr>
          <w:rFonts w:ascii="Times New Roman" w:eastAsia="Times New Roman" w:hAnsi="Times New Roman" w:cs="Times New Roman"/>
          <w:i/>
          <w:sz w:val="24"/>
          <w:szCs w:val="24"/>
          <w:highlight w:val="white"/>
          <w:lang w:val="en-US"/>
        </w:rPr>
        <w:t>, 21</w:t>
      </w:r>
      <w:r w:rsidRPr="009A1E81">
        <w:rPr>
          <w:rFonts w:ascii="Times New Roman" w:eastAsia="Times New Roman" w:hAnsi="Times New Roman" w:cs="Times New Roman"/>
          <w:sz w:val="24"/>
          <w:szCs w:val="24"/>
          <w:highlight w:val="white"/>
          <w:lang w:val="en-US"/>
        </w:rPr>
        <w:t>, 16S-23S.</w:t>
      </w:r>
      <w:proofErr w:type="gramEnd"/>
    </w:p>
    <w:p w:rsidR="00034577" w:rsidRPr="009A1E81" w:rsidRDefault="00034577" w:rsidP="0018415D">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highlight w:val="white"/>
          <w:lang w:val="en-US"/>
        </w:rPr>
        <w:t>Auvray</w:t>
      </w:r>
      <w:proofErr w:type="spellEnd"/>
      <w:r w:rsidRPr="009A1E81">
        <w:rPr>
          <w:rFonts w:ascii="Times New Roman" w:eastAsia="Times New Roman" w:hAnsi="Times New Roman" w:cs="Times New Roman"/>
          <w:sz w:val="24"/>
          <w:szCs w:val="24"/>
          <w:highlight w:val="white"/>
          <w:lang w:val="en-US"/>
        </w:rPr>
        <w:t xml:space="preserve">, M., </w:t>
      </w:r>
      <w:r w:rsidRPr="009A1E81">
        <w:rPr>
          <w:rFonts w:ascii="Times New Roman" w:eastAsia="Times New Roman" w:hAnsi="Times New Roman" w:cs="Times New Roman"/>
          <w:sz w:val="24"/>
          <w:szCs w:val="24"/>
          <w:lang w:val="en-US"/>
        </w:rPr>
        <w:t xml:space="preserve">&amp; </w:t>
      </w:r>
      <w:r w:rsidRPr="009A1E81">
        <w:rPr>
          <w:rFonts w:ascii="Times New Roman" w:eastAsia="Times New Roman" w:hAnsi="Times New Roman" w:cs="Times New Roman"/>
          <w:sz w:val="24"/>
          <w:szCs w:val="24"/>
          <w:highlight w:val="white"/>
          <w:lang w:val="en-US"/>
        </w:rPr>
        <w:t>Deroy, O. (in press).</w:t>
      </w:r>
      <w:proofErr w:type="gramEnd"/>
      <w:r w:rsidRPr="009A1E81">
        <w:rPr>
          <w:rFonts w:ascii="Times New Roman" w:eastAsia="Times New Roman" w:hAnsi="Times New Roman" w:cs="Times New Roman"/>
          <w:sz w:val="24"/>
          <w:szCs w:val="24"/>
          <w:highlight w:val="white"/>
          <w:lang w:val="en-US"/>
        </w:rPr>
        <w:t xml:space="preserve"> How do synaesthetes perceive the world</w:t>
      </w:r>
      <w:r w:rsidR="00E91FD1" w:rsidRPr="009A1E81">
        <w:rPr>
          <w:rFonts w:ascii="Times New Roman" w:eastAsia="Times New Roman" w:hAnsi="Times New Roman" w:cs="Times New Roman"/>
          <w:sz w:val="24"/>
          <w:szCs w:val="24"/>
          <w:highlight w:val="white"/>
          <w:lang w:val="en-US"/>
        </w:rPr>
        <w:t>?</w:t>
      </w:r>
      <w:r w:rsidRPr="009A1E81">
        <w:rPr>
          <w:rFonts w:ascii="Times New Roman" w:eastAsia="Times New Roman" w:hAnsi="Times New Roman" w:cs="Times New Roman"/>
          <w:sz w:val="24"/>
          <w:szCs w:val="24"/>
          <w:highlight w:val="white"/>
          <w:lang w:val="en-US"/>
        </w:rPr>
        <w:t xml:space="preserve"> In M. </w:t>
      </w:r>
      <w:proofErr w:type="spellStart"/>
      <w:r w:rsidRPr="009A1E81">
        <w:rPr>
          <w:rFonts w:ascii="Times New Roman" w:eastAsia="Times New Roman" w:hAnsi="Times New Roman" w:cs="Times New Roman"/>
          <w:sz w:val="24"/>
          <w:szCs w:val="24"/>
          <w:highlight w:val="white"/>
          <w:lang w:val="en-US"/>
        </w:rPr>
        <w:t>Matthen</w:t>
      </w:r>
      <w:proofErr w:type="spellEnd"/>
      <w:r w:rsidRPr="009A1E81">
        <w:rPr>
          <w:rFonts w:ascii="Times New Roman" w:eastAsia="Times New Roman" w:hAnsi="Times New Roman" w:cs="Times New Roman"/>
          <w:sz w:val="24"/>
          <w:szCs w:val="24"/>
          <w:highlight w:val="white"/>
          <w:lang w:val="en-US"/>
        </w:rPr>
        <w:t xml:space="preserve"> (Ed.), </w:t>
      </w:r>
      <w:proofErr w:type="gramStart"/>
      <w:r w:rsidRPr="009A1E81">
        <w:rPr>
          <w:rFonts w:ascii="Times New Roman" w:eastAsia="Times New Roman" w:hAnsi="Times New Roman" w:cs="Times New Roman"/>
          <w:i/>
          <w:sz w:val="24"/>
          <w:szCs w:val="24"/>
          <w:highlight w:val="white"/>
          <w:lang w:val="en-US"/>
        </w:rPr>
        <w:t>The</w:t>
      </w:r>
      <w:proofErr w:type="gramEnd"/>
      <w:r w:rsidRPr="009A1E81">
        <w:rPr>
          <w:rFonts w:ascii="Times New Roman" w:eastAsia="Times New Roman" w:hAnsi="Times New Roman" w:cs="Times New Roman"/>
          <w:i/>
          <w:sz w:val="24"/>
          <w:szCs w:val="24"/>
          <w:highlight w:val="white"/>
          <w:lang w:val="en-US"/>
        </w:rPr>
        <w:t xml:space="preserve"> Oxford Handbook of Philosophy of Perception</w:t>
      </w:r>
      <w:r w:rsidRPr="009A1E81">
        <w:rPr>
          <w:rFonts w:ascii="Times New Roman" w:eastAsia="Times New Roman" w:hAnsi="Times New Roman" w:cs="Times New Roman"/>
          <w:sz w:val="24"/>
          <w:szCs w:val="24"/>
          <w:highlight w:val="white"/>
          <w:lang w:val="en-US"/>
        </w:rPr>
        <w:t>. Oxford, UK: Oxford University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Auvray</w:t>
      </w:r>
      <w:proofErr w:type="spellEnd"/>
      <w:r w:rsidRPr="009A1E81">
        <w:rPr>
          <w:rFonts w:ascii="Times New Roman" w:eastAsia="Times New Roman" w:hAnsi="Times New Roman" w:cs="Times New Roman"/>
          <w:sz w:val="24"/>
          <w:szCs w:val="24"/>
          <w:lang w:val="en-US"/>
        </w:rPr>
        <w:t xml:space="preserve">, M., </w:t>
      </w:r>
      <w:proofErr w:type="spellStart"/>
      <w:r w:rsidRPr="009A1E81">
        <w:rPr>
          <w:rFonts w:ascii="Times New Roman" w:eastAsia="Times New Roman" w:hAnsi="Times New Roman" w:cs="Times New Roman"/>
          <w:sz w:val="24"/>
          <w:szCs w:val="24"/>
          <w:lang w:val="en-US"/>
        </w:rPr>
        <w:t>Hanneton</w:t>
      </w:r>
      <w:proofErr w:type="spellEnd"/>
      <w:r w:rsidRPr="009A1E81">
        <w:rPr>
          <w:rFonts w:ascii="Times New Roman" w:eastAsia="Times New Roman" w:hAnsi="Times New Roman" w:cs="Times New Roman"/>
          <w:sz w:val="24"/>
          <w:szCs w:val="24"/>
          <w:lang w:val="en-US"/>
        </w:rPr>
        <w:t xml:space="preserve">, S., </w:t>
      </w:r>
      <w:proofErr w:type="spellStart"/>
      <w:r w:rsidRPr="009A1E81">
        <w:rPr>
          <w:rFonts w:ascii="Times New Roman" w:eastAsia="Times New Roman" w:hAnsi="Times New Roman" w:cs="Times New Roman"/>
          <w:sz w:val="24"/>
          <w:szCs w:val="24"/>
          <w:lang w:val="en-US"/>
        </w:rPr>
        <w:t>O’Regan</w:t>
      </w:r>
      <w:proofErr w:type="spellEnd"/>
      <w:r w:rsidRPr="009A1E81">
        <w:rPr>
          <w:rFonts w:ascii="Times New Roman" w:eastAsia="Times New Roman" w:hAnsi="Times New Roman" w:cs="Times New Roman"/>
          <w:sz w:val="24"/>
          <w:szCs w:val="24"/>
          <w:lang w:val="en-US"/>
        </w:rPr>
        <w:t>, J.</w:t>
      </w:r>
      <w:r w:rsidR="008D5813"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K.</w:t>
      </w:r>
      <w:proofErr w:type="gramEnd"/>
      <w:r w:rsidR="008D5813"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 xml:space="preserve"> (2007). </w:t>
      </w:r>
      <w:proofErr w:type="gramStart"/>
      <w:r w:rsidRPr="009A1E81">
        <w:rPr>
          <w:rFonts w:ascii="Times New Roman" w:eastAsia="Times New Roman" w:hAnsi="Times New Roman" w:cs="Times New Roman"/>
          <w:sz w:val="24"/>
          <w:szCs w:val="24"/>
          <w:lang w:val="en-US"/>
        </w:rPr>
        <w:t>Learning</w:t>
      </w:r>
      <w:proofErr w:type="gramEnd"/>
      <w:r w:rsidRPr="009A1E81">
        <w:rPr>
          <w:rFonts w:ascii="Times New Roman" w:eastAsia="Times New Roman" w:hAnsi="Times New Roman" w:cs="Times New Roman"/>
          <w:sz w:val="24"/>
          <w:szCs w:val="24"/>
          <w:lang w:val="en-US"/>
        </w:rPr>
        <w:t xml:space="preserve"> to perceive with a </w:t>
      </w:r>
      <w:proofErr w:type="spellStart"/>
      <w:r w:rsidRPr="009A1E81">
        <w:rPr>
          <w:rFonts w:ascii="Times New Roman" w:eastAsia="Times New Roman" w:hAnsi="Times New Roman" w:cs="Times New Roman"/>
          <w:sz w:val="24"/>
          <w:szCs w:val="24"/>
          <w:lang w:val="en-US"/>
        </w:rPr>
        <w:t>visuo</w:t>
      </w:r>
      <w:proofErr w:type="spellEnd"/>
      <w:r w:rsidRPr="009A1E81">
        <w:rPr>
          <w:rFonts w:ascii="Times New Roman" w:eastAsia="Times New Roman" w:hAnsi="Times New Roman" w:cs="Times New Roman"/>
          <w:sz w:val="24"/>
          <w:szCs w:val="24"/>
          <w:lang w:val="en-US"/>
        </w:rPr>
        <w:t xml:space="preserve">-auditory substitution system: localization and object recognition with The Voice. </w:t>
      </w:r>
      <w:r w:rsidRPr="009A1E81">
        <w:rPr>
          <w:rFonts w:ascii="Times New Roman" w:eastAsia="Times New Roman" w:hAnsi="Times New Roman" w:cs="Times New Roman"/>
          <w:i/>
          <w:sz w:val="24"/>
          <w:szCs w:val="24"/>
          <w:lang w:val="en-US"/>
        </w:rPr>
        <w:t>Perception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36</w:t>
      </w:r>
      <w:r w:rsidRPr="009A1E81">
        <w:rPr>
          <w:rFonts w:ascii="Times New Roman" w:eastAsia="Times New Roman" w:hAnsi="Times New Roman" w:cs="Times New Roman"/>
          <w:sz w:val="24"/>
          <w:szCs w:val="24"/>
          <w:lang w:val="en-US"/>
        </w:rPr>
        <w:t>, 416-430.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Auvray</w:t>
      </w:r>
      <w:proofErr w:type="spellEnd"/>
      <w:r w:rsidRPr="009A1E81">
        <w:rPr>
          <w:rFonts w:ascii="Times New Roman" w:eastAsia="Times New Roman" w:hAnsi="Times New Roman" w:cs="Times New Roman"/>
          <w:sz w:val="24"/>
          <w:szCs w:val="24"/>
          <w:lang w:val="en-US"/>
        </w:rPr>
        <w:t xml:space="preserve">, M., </w:t>
      </w:r>
      <w:proofErr w:type="spellStart"/>
      <w:r w:rsidRPr="009A1E81">
        <w:rPr>
          <w:rFonts w:ascii="Times New Roman" w:eastAsia="Times New Roman" w:hAnsi="Times New Roman" w:cs="Times New Roman"/>
          <w:sz w:val="24"/>
          <w:szCs w:val="24"/>
          <w:lang w:val="en-US"/>
        </w:rPr>
        <w:t>Myin</w:t>
      </w:r>
      <w:proofErr w:type="spellEnd"/>
      <w:r w:rsidRPr="009A1E81">
        <w:rPr>
          <w:rFonts w:ascii="Times New Roman" w:eastAsia="Times New Roman" w:hAnsi="Times New Roman" w:cs="Times New Roman"/>
          <w:sz w:val="24"/>
          <w:szCs w:val="24"/>
          <w:lang w:val="en-US"/>
        </w:rPr>
        <w:t>, E. (2009).</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Perception with compensatory devices.</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From sensory substitution to sensorimotor extension.</w:t>
      </w:r>
      <w:proofErr w:type="gramEnd"/>
      <w:r w:rsidRPr="009A1E81">
        <w:rPr>
          <w:rFonts w:ascii="Times New Roman" w:eastAsia="Times New Roman" w:hAnsi="Times New Roman" w:cs="Times New Roman"/>
          <w:i/>
          <w:sz w:val="24"/>
          <w:szCs w:val="24"/>
          <w:lang w:val="en-US"/>
        </w:rPr>
        <w:t xml:space="preserve"> Cognitive 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33</w:t>
      </w:r>
      <w:r w:rsidRPr="009A1E81">
        <w:rPr>
          <w:rFonts w:ascii="Times New Roman" w:eastAsia="Times New Roman" w:hAnsi="Times New Roman" w:cs="Times New Roman"/>
          <w:sz w:val="24"/>
          <w:szCs w:val="24"/>
          <w:lang w:val="en-US"/>
        </w:rPr>
        <w:t>, 1036-1058.</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Auvray</w:t>
      </w:r>
      <w:proofErr w:type="spellEnd"/>
      <w:r w:rsidRPr="009A1E81">
        <w:rPr>
          <w:rFonts w:ascii="Times New Roman" w:eastAsia="Times New Roman" w:hAnsi="Times New Roman" w:cs="Times New Roman"/>
          <w:sz w:val="24"/>
          <w:szCs w:val="24"/>
          <w:lang w:val="en-US"/>
        </w:rPr>
        <w:t>, M., &amp; Spence, C. (2008).</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 xml:space="preserve">The multisensory perception of flavor, </w:t>
      </w:r>
      <w:r w:rsidRPr="009A1E81">
        <w:rPr>
          <w:rFonts w:ascii="Times New Roman" w:eastAsia="Times New Roman" w:hAnsi="Times New Roman" w:cs="Times New Roman"/>
          <w:i/>
          <w:sz w:val="24"/>
          <w:szCs w:val="24"/>
          <w:lang w:val="en-US"/>
        </w:rPr>
        <w:t>Consciousness &amp; Cognition, 17</w:t>
      </w:r>
      <w:r w:rsidRPr="009A1E81">
        <w:rPr>
          <w:rFonts w:ascii="Times New Roman" w:eastAsia="Times New Roman" w:hAnsi="Times New Roman" w:cs="Times New Roman"/>
          <w:sz w:val="24"/>
          <w:szCs w:val="24"/>
          <w:lang w:val="en-US"/>
        </w:rPr>
        <w:t>, 1016-1031.</w:t>
      </w:r>
      <w:proofErr w:type="gramEnd"/>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Bach-y-Rita, P., &amp; </w:t>
      </w:r>
      <w:proofErr w:type="spellStart"/>
      <w:r w:rsidRPr="009A1E81">
        <w:rPr>
          <w:rFonts w:ascii="Times New Roman" w:eastAsia="Times New Roman" w:hAnsi="Times New Roman" w:cs="Times New Roman"/>
          <w:sz w:val="24"/>
          <w:szCs w:val="24"/>
          <w:lang w:val="en-US"/>
        </w:rPr>
        <w:t>Kercel</w:t>
      </w:r>
      <w:proofErr w:type="spellEnd"/>
      <w:r w:rsidRPr="009A1E81">
        <w:rPr>
          <w:rFonts w:ascii="Times New Roman" w:eastAsia="Times New Roman" w:hAnsi="Times New Roman" w:cs="Times New Roman"/>
          <w:sz w:val="24"/>
          <w:szCs w:val="24"/>
          <w:lang w:val="en-US"/>
        </w:rPr>
        <w:t>, S.W. (2003)</w:t>
      </w:r>
      <w:r w:rsidR="00E91FD1" w:rsidRPr="009A1E81">
        <w:rPr>
          <w:rFonts w:ascii="Times New Roman" w:eastAsia="Times New Roman" w:hAnsi="Times New Roman" w:cs="Times New Roman"/>
          <w:sz w:val="24"/>
          <w:szCs w:val="24"/>
          <w:lang w:val="en-US"/>
        </w:rPr>
        <w:t>.</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Sensory substitution and the human-machine interface.</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 xml:space="preserve">Trends in Cognitive Sciences, 7, </w:t>
      </w:r>
      <w:r w:rsidRPr="009A1E81">
        <w:rPr>
          <w:rFonts w:ascii="Times New Roman" w:eastAsia="Times New Roman" w:hAnsi="Times New Roman" w:cs="Times New Roman"/>
          <w:sz w:val="24"/>
          <w:szCs w:val="24"/>
          <w:lang w:val="en-US"/>
        </w:rPr>
        <w:t>541-546.</w:t>
      </w:r>
    </w:p>
    <w:p w:rsidR="00E91FD1" w:rsidRPr="009A1E81" w:rsidRDefault="00034577" w:rsidP="009A1E81">
      <w:pPr>
        <w:spacing w:line="312" w:lineRule="auto"/>
        <w:ind w:left="540" w:right="-89" w:hanging="540"/>
        <w:contextualSpacing w:val="0"/>
        <w:jc w:val="both"/>
        <w:rPr>
          <w:rFonts w:ascii="Times New Roman" w:eastAsia="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Barnett, K. J., Foxe, J. J., </w:t>
      </w:r>
      <w:proofErr w:type="spellStart"/>
      <w:r w:rsidRPr="009A1E81">
        <w:rPr>
          <w:rFonts w:ascii="Times New Roman" w:eastAsia="Times New Roman" w:hAnsi="Times New Roman" w:cs="Times New Roman"/>
          <w:sz w:val="24"/>
          <w:szCs w:val="24"/>
          <w:lang w:val="en-US"/>
        </w:rPr>
        <w:t>Molholm</w:t>
      </w:r>
      <w:proofErr w:type="spellEnd"/>
      <w:r w:rsidRPr="009A1E81">
        <w:rPr>
          <w:rFonts w:ascii="Times New Roman" w:eastAsia="Times New Roman" w:hAnsi="Times New Roman" w:cs="Times New Roman"/>
          <w:sz w:val="24"/>
          <w:szCs w:val="24"/>
          <w:lang w:val="en-US"/>
        </w:rPr>
        <w:t xml:space="preserve">, S., Kelly, S. P., </w:t>
      </w:r>
      <w:proofErr w:type="spellStart"/>
      <w:r w:rsidRPr="009A1E81">
        <w:rPr>
          <w:rFonts w:ascii="Times New Roman" w:eastAsia="Times New Roman" w:hAnsi="Times New Roman" w:cs="Times New Roman"/>
          <w:sz w:val="24"/>
          <w:szCs w:val="24"/>
          <w:lang w:val="en-US"/>
        </w:rPr>
        <w:t>Shalgi</w:t>
      </w:r>
      <w:proofErr w:type="spellEnd"/>
      <w:r w:rsidRPr="009A1E81">
        <w:rPr>
          <w:rFonts w:ascii="Times New Roman" w:eastAsia="Times New Roman" w:hAnsi="Times New Roman" w:cs="Times New Roman"/>
          <w:sz w:val="24"/>
          <w:szCs w:val="24"/>
          <w:lang w:val="en-US"/>
        </w:rPr>
        <w:t xml:space="preserve">, S., Mitchell, K. J., &amp; Newell, F. N. (2008). Differences in early sensory-perceptual processing in synesthesia: A visual evoked potential study. </w:t>
      </w:r>
      <w:proofErr w:type="spellStart"/>
      <w:r w:rsidRPr="009A1E81">
        <w:rPr>
          <w:rFonts w:ascii="Times New Roman" w:eastAsia="Times New Roman" w:hAnsi="Times New Roman" w:cs="Times New Roman"/>
          <w:i/>
          <w:sz w:val="24"/>
          <w:szCs w:val="24"/>
          <w:lang w:val="en-US"/>
        </w:rPr>
        <w:t>NeuroImage</w:t>
      </w:r>
      <w:proofErr w:type="spellEnd"/>
      <w:r w:rsidRPr="009A1E81">
        <w:rPr>
          <w:rFonts w:ascii="Times New Roman" w:eastAsia="Times New Roman" w:hAnsi="Times New Roman" w:cs="Times New Roman"/>
          <w:i/>
          <w:sz w:val="24"/>
          <w:szCs w:val="24"/>
          <w:lang w:val="en-US"/>
        </w:rPr>
        <w:t>, 43</w:t>
      </w:r>
      <w:r w:rsidRPr="009A1E81">
        <w:rPr>
          <w:rFonts w:ascii="Times New Roman" w:eastAsia="Times New Roman" w:hAnsi="Times New Roman" w:cs="Times New Roman"/>
          <w:sz w:val="24"/>
          <w:szCs w:val="24"/>
          <w:lang w:val="en-US"/>
        </w:rPr>
        <w:t>, 605-613</w:t>
      </w:r>
      <w:r w:rsidR="00AF467F" w:rsidRPr="009A1E81">
        <w:rPr>
          <w:rFonts w:ascii="Times New Roman" w:eastAsia="Times New Roman" w:hAnsi="Times New Roman" w:cs="Times New Roman"/>
          <w:sz w:val="24"/>
          <w:szCs w:val="24"/>
          <w:lang w:val="en-US"/>
        </w:rPr>
        <w: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highlight w:val="white"/>
          <w:lang w:val="en-US"/>
        </w:rPr>
        <w:t>Baron-Cohen, S. (1996).</w:t>
      </w:r>
      <w:proofErr w:type="gramEnd"/>
      <w:r w:rsidRPr="009A1E81">
        <w:rPr>
          <w:rFonts w:ascii="Times New Roman" w:eastAsia="Times New Roman" w:hAnsi="Times New Roman" w:cs="Times New Roman"/>
          <w:sz w:val="24"/>
          <w:szCs w:val="24"/>
          <w:highlight w:val="white"/>
          <w:lang w:val="en-US"/>
        </w:rPr>
        <w:t xml:space="preserve"> Is there a normal phase of synaesthesia in development? </w:t>
      </w:r>
      <w:r w:rsidRPr="009A1E81">
        <w:rPr>
          <w:rFonts w:ascii="Times New Roman" w:eastAsia="Times New Roman" w:hAnsi="Times New Roman" w:cs="Times New Roman"/>
          <w:i/>
          <w:sz w:val="24"/>
          <w:szCs w:val="24"/>
          <w:highlight w:val="white"/>
          <w:lang w:val="en-US"/>
        </w:rPr>
        <w:t>Psyche</w:t>
      </w:r>
      <w:r w:rsidRPr="009A1E81">
        <w:rPr>
          <w:rFonts w:ascii="Times New Roman" w:eastAsia="Times New Roman" w:hAnsi="Times New Roman" w:cs="Times New Roman"/>
          <w:sz w:val="24"/>
          <w:szCs w:val="24"/>
          <w:highlight w:val="white"/>
          <w:lang w:val="en-US"/>
        </w:rPr>
        <w:t xml:space="preserve">, </w:t>
      </w:r>
      <w:r w:rsidRPr="009A1E81">
        <w:rPr>
          <w:rFonts w:ascii="Times New Roman" w:eastAsia="Times New Roman" w:hAnsi="Times New Roman" w:cs="Times New Roman"/>
          <w:i/>
          <w:sz w:val="24"/>
          <w:szCs w:val="24"/>
          <w:highlight w:val="white"/>
          <w:lang w:val="en-US"/>
        </w:rPr>
        <w:t>2</w:t>
      </w:r>
      <w:r w:rsidRPr="009A1E81">
        <w:rPr>
          <w:rFonts w:ascii="Times New Roman" w:eastAsia="Times New Roman" w:hAnsi="Times New Roman" w:cs="Times New Roman"/>
          <w:sz w:val="24"/>
          <w:szCs w:val="24"/>
          <w:highlight w:val="white"/>
          <w:lang w:val="en-US"/>
        </w:rPr>
        <w:t>, 2-27.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Baron-Cohen, S., </w:t>
      </w:r>
      <w:proofErr w:type="spellStart"/>
      <w:r w:rsidRPr="009A1E81">
        <w:rPr>
          <w:rFonts w:ascii="Times New Roman" w:eastAsia="Times New Roman" w:hAnsi="Times New Roman" w:cs="Times New Roman"/>
          <w:sz w:val="24"/>
          <w:szCs w:val="24"/>
          <w:lang w:val="en-US"/>
        </w:rPr>
        <w:t>Wyke</w:t>
      </w:r>
      <w:proofErr w:type="spellEnd"/>
      <w:r w:rsidRPr="009A1E81">
        <w:rPr>
          <w:rFonts w:ascii="Times New Roman" w:eastAsia="Times New Roman" w:hAnsi="Times New Roman" w:cs="Times New Roman"/>
          <w:sz w:val="24"/>
          <w:szCs w:val="24"/>
          <w:lang w:val="en-US"/>
        </w:rPr>
        <w:t xml:space="preserve">, M. A., &amp; </w:t>
      </w:r>
      <w:proofErr w:type="spellStart"/>
      <w:r w:rsidRPr="009A1E81">
        <w:rPr>
          <w:rFonts w:ascii="Times New Roman" w:eastAsia="Times New Roman" w:hAnsi="Times New Roman" w:cs="Times New Roman"/>
          <w:sz w:val="24"/>
          <w:szCs w:val="24"/>
          <w:lang w:val="en-US"/>
        </w:rPr>
        <w:t>Binnie</w:t>
      </w:r>
      <w:proofErr w:type="spellEnd"/>
      <w:r w:rsidRPr="009A1E81">
        <w:rPr>
          <w:rFonts w:ascii="Times New Roman" w:eastAsia="Times New Roman" w:hAnsi="Times New Roman" w:cs="Times New Roman"/>
          <w:sz w:val="24"/>
          <w:szCs w:val="24"/>
          <w:lang w:val="en-US"/>
        </w:rPr>
        <w:t>, C. (1987).</w:t>
      </w:r>
      <w:proofErr w:type="gramEnd"/>
      <w:r w:rsidRPr="009A1E81">
        <w:rPr>
          <w:rFonts w:ascii="Times New Roman" w:eastAsia="Times New Roman" w:hAnsi="Times New Roman" w:cs="Times New Roman"/>
          <w:sz w:val="24"/>
          <w:szCs w:val="24"/>
          <w:lang w:val="en-US"/>
        </w:rPr>
        <w:t xml:space="preserve"> Hearing words and seeing </w:t>
      </w:r>
      <w:proofErr w:type="spellStart"/>
      <w:r w:rsidRPr="009A1E81">
        <w:rPr>
          <w:rFonts w:ascii="Times New Roman" w:eastAsia="Times New Roman" w:hAnsi="Times New Roman" w:cs="Times New Roman"/>
          <w:sz w:val="24"/>
          <w:szCs w:val="24"/>
          <w:lang w:val="en-US"/>
        </w:rPr>
        <w:t>colours</w:t>
      </w:r>
      <w:proofErr w:type="spellEnd"/>
      <w:r w:rsidRPr="009A1E81">
        <w:rPr>
          <w:rFonts w:ascii="Times New Roman" w:eastAsia="Times New Roman" w:hAnsi="Times New Roman" w:cs="Times New Roman"/>
          <w:sz w:val="24"/>
          <w:szCs w:val="24"/>
          <w:lang w:val="en-US"/>
        </w:rPr>
        <w:t xml:space="preserve">: An experimental investigation of a case of synaesthesia. </w:t>
      </w:r>
      <w:r w:rsidRPr="009A1E81">
        <w:rPr>
          <w:rFonts w:ascii="Times New Roman" w:eastAsia="Times New Roman" w:hAnsi="Times New Roman" w:cs="Times New Roman"/>
          <w:i/>
          <w:sz w:val="24"/>
          <w:szCs w:val="24"/>
          <w:lang w:val="en-US"/>
        </w:rPr>
        <w:t>Perception,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16</w:t>
      </w:r>
      <w:r w:rsidRPr="009A1E81">
        <w:rPr>
          <w:rFonts w:ascii="Times New Roman" w:eastAsia="Times New Roman" w:hAnsi="Times New Roman" w:cs="Times New Roman"/>
          <w:sz w:val="24"/>
          <w:szCs w:val="24"/>
          <w:lang w:val="en-US"/>
        </w:rPr>
        <w:t>, 761-767.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fr-FR"/>
        </w:rPr>
      </w:pPr>
      <w:proofErr w:type="spellStart"/>
      <w:r w:rsidRPr="009A1E81">
        <w:rPr>
          <w:rFonts w:ascii="Times New Roman" w:eastAsia="Times New Roman" w:hAnsi="Times New Roman" w:cs="Times New Roman"/>
          <w:sz w:val="24"/>
          <w:szCs w:val="24"/>
          <w:lang w:val="en-US"/>
        </w:rPr>
        <w:t>Brang</w:t>
      </w:r>
      <w:proofErr w:type="spellEnd"/>
      <w:r w:rsidRPr="009A1E81">
        <w:rPr>
          <w:rFonts w:ascii="Times New Roman" w:eastAsia="Times New Roman" w:hAnsi="Times New Roman" w:cs="Times New Roman"/>
          <w:sz w:val="24"/>
          <w:szCs w:val="24"/>
          <w:lang w:val="en-US"/>
        </w:rPr>
        <w:t xml:space="preserve">, D., Hubbard, E. M., Coulson, S., Huang, M., &amp; Ramachandran, V. S. (2010). Magnetoencephalography reveals early activation of V4 in grapheme-color synesthesia. </w:t>
      </w:r>
      <w:proofErr w:type="spellStart"/>
      <w:r w:rsidR="008D5813" w:rsidRPr="009A1E81">
        <w:rPr>
          <w:rFonts w:ascii="Times New Roman" w:eastAsia="Times New Roman" w:hAnsi="Times New Roman" w:cs="Times New Roman"/>
          <w:i/>
          <w:sz w:val="24"/>
          <w:szCs w:val="24"/>
          <w:lang w:val="fr-FR"/>
        </w:rPr>
        <w:t>NeuroI</w:t>
      </w:r>
      <w:r w:rsidR="00FA1710" w:rsidRPr="009A1E81">
        <w:rPr>
          <w:rFonts w:ascii="Times New Roman" w:eastAsia="Times New Roman" w:hAnsi="Times New Roman" w:cs="Times New Roman"/>
          <w:i/>
          <w:sz w:val="24"/>
          <w:szCs w:val="24"/>
          <w:lang w:val="fr-FR"/>
        </w:rPr>
        <w:t>mage</w:t>
      </w:r>
      <w:proofErr w:type="spellEnd"/>
      <w:r w:rsidR="00FA1710" w:rsidRPr="009A1E81">
        <w:rPr>
          <w:rFonts w:ascii="Times New Roman" w:eastAsia="Times New Roman" w:hAnsi="Times New Roman" w:cs="Times New Roman"/>
          <w:i/>
          <w:sz w:val="24"/>
          <w:szCs w:val="24"/>
          <w:lang w:val="fr-FR"/>
        </w:rPr>
        <w:t>, 53</w:t>
      </w:r>
      <w:r w:rsidR="00FA1710" w:rsidRPr="009A1E81">
        <w:rPr>
          <w:rFonts w:ascii="Times New Roman" w:eastAsia="Times New Roman" w:hAnsi="Times New Roman" w:cs="Times New Roman"/>
          <w:sz w:val="24"/>
          <w:szCs w:val="24"/>
          <w:lang w:val="fr-FR"/>
        </w:rPr>
        <w:t>, 268-274.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fr-FR"/>
        </w:rPr>
      </w:pPr>
      <w:proofErr w:type="spellStart"/>
      <w:r w:rsidRPr="009A1E81">
        <w:rPr>
          <w:rFonts w:ascii="Times New Roman" w:eastAsia="Times New Roman" w:hAnsi="Times New Roman" w:cs="Times New Roman"/>
          <w:sz w:val="24"/>
          <w:szCs w:val="24"/>
          <w:lang w:val="fr-FR"/>
        </w:rPr>
        <w:t>Chabalier</w:t>
      </w:r>
      <w:proofErr w:type="spellEnd"/>
      <w:r w:rsidRPr="009A1E81">
        <w:rPr>
          <w:rFonts w:ascii="Times New Roman" w:eastAsia="Times New Roman" w:hAnsi="Times New Roman" w:cs="Times New Roman"/>
          <w:sz w:val="24"/>
          <w:szCs w:val="24"/>
          <w:lang w:val="fr-FR"/>
        </w:rPr>
        <w:t xml:space="preserve">, E. (1864). De la </w:t>
      </w:r>
      <w:proofErr w:type="spellStart"/>
      <w:r w:rsidRPr="009A1E81">
        <w:rPr>
          <w:rFonts w:ascii="Times New Roman" w:eastAsia="Times New Roman" w:hAnsi="Times New Roman" w:cs="Times New Roman"/>
          <w:sz w:val="24"/>
          <w:szCs w:val="24"/>
          <w:lang w:val="fr-FR"/>
        </w:rPr>
        <w:t>pseudochromesthesie</w:t>
      </w:r>
      <w:proofErr w:type="spellEnd"/>
      <w:r w:rsidR="00705EDD" w:rsidRPr="009A1E81">
        <w:rPr>
          <w:rFonts w:ascii="Times New Roman" w:eastAsia="Times New Roman" w:hAnsi="Times New Roman" w:cs="Times New Roman"/>
          <w:sz w:val="24"/>
          <w:szCs w:val="24"/>
          <w:lang w:val="fr-FR"/>
        </w:rPr>
        <w:t xml:space="preserve"> [About </w:t>
      </w:r>
      <w:proofErr w:type="spellStart"/>
      <w:r w:rsidR="00705EDD" w:rsidRPr="009A1E81">
        <w:rPr>
          <w:rFonts w:ascii="Times New Roman" w:eastAsia="Times New Roman" w:hAnsi="Times New Roman" w:cs="Times New Roman"/>
          <w:sz w:val="24"/>
          <w:szCs w:val="24"/>
          <w:lang w:val="fr-FR"/>
        </w:rPr>
        <w:t>pseudochromestesia</w:t>
      </w:r>
      <w:proofErr w:type="spellEnd"/>
      <w:r w:rsidR="00705EDD" w:rsidRPr="009A1E81">
        <w:rPr>
          <w:rFonts w:ascii="Times New Roman" w:eastAsia="Times New Roman" w:hAnsi="Times New Roman" w:cs="Times New Roman"/>
          <w:sz w:val="24"/>
          <w:szCs w:val="24"/>
          <w:lang w:val="fr-FR"/>
        </w:rPr>
        <w:t>]</w:t>
      </w:r>
      <w:r w:rsidRPr="009A1E81">
        <w:rPr>
          <w:rFonts w:ascii="Times New Roman" w:eastAsia="Times New Roman" w:hAnsi="Times New Roman" w:cs="Times New Roman"/>
          <w:sz w:val="24"/>
          <w:szCs w:val="24"/>
          <w:lang w:val="fr-FR"/>
        </w:rPr>
        <w:t xml:space="preserve">. </w:t>
      </w:r>
      <w:r w:rsidRPr="009A1E81">
        <w:rPr>
          <w:rFonts w:ascii="Times New Roman" w:eastAsia="Times New Roman" w:hAnsi="Times New Roman" w:cs="Times New Roman"/>
          <w:i/>
          <w:sz w:val="24"/>
          <w:szCs w:val="24"/>
          <w:lang w:val="fr-FR"/>
        </w:rPr>
        <w:t xml:space="preserve">Journal de </w:t>
      </w:r>
      <w:proofErr w:type="spellStart"/>
      <w:r w:rsidRPr="009A1E81">
        <w:rPr>
          <w:rFonts w:ascii="Times New Roman" w:eastAsia="Times New Roman" w:hAnsi="Times New Roman" w:cs="Times New Roman"/>
          <w:i/>
          <w:sz w:val="24"/>
          <w:szCs w:val="24"/>
          <w:lang w:val="fr-FR"/>
        </w:rPr>
        <w:t>Medecine</w:t>
      </w:r>
      <w:proofErr w:type="spellEnd"/>
      <w:r w:rsidRPr="009A1E81">
        <w:rPr>
          <w:rFonts w:ascii="Times New Roman" w:eastAsia="Times New Roman" w:hAnsi="Times New Roman" w:cs="Times New Roman"/>
          <w:i/>
          <w:sz w:val="24"/>
          <w:szCs w:val="24"/>
          <w:lang w:val="fr-FR"/>
        </w:rPr>
        <w:t xml:space="preserve"> de Lyon,</w:t>
      </w:r>
      <w:r w:rsidRPr="009A1E81">
        <w:rPr>
          <w:rFonts w:ascii="Times New Roman" w:eastAsia="Times New Roman" w:hAnsi="Times New Roman" w:cs="Times New Roman"/>
          <w:sz w:val="24"/>
          <w:szCs w:val="24"/>
          <w:lang w:val="fr-FR"/>
        </w:rPr>
        <w:t xml:space="preserve"> </w:t>
      </w:r>
      <w:r w:rsidRPr="009A1E81">
        <w:rPr>
          <w:rFonts w:ascii="Times New Roman" w:eastAsia="Times New Roman" w:hAnsi="Times New Roman" w:cs="Times New Roman"/>
          <w:i/>
          <w:sz w:val="24"/>
          <w:szCs w:val="24"/>
          <w:lang w:val="fr-FR"/>
        </w:rPr>
        <w:t>1</w:t>
      </w:r>
      <w:r w:rsidRPr="009A1E81">
        <w:rPr>
          <w:rFonts w:ascii="Times New Roman" w:eastAsia="Times New Roman" w:hAnsi="Times New Roman" w:cs="Times New Roman"/>
          <w:sz w:val="24"/>
          <w:szCs w:val="24"/>
          <w:lang w:val="fr-FR"/>
        </w:rPr>
        <w:t>, 92-102.</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Cliff, M., &amp; Noble, A. C. (1990).</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Time–intensity evaluation of sweetness and fruitiness and their interaction in a model solution.</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Journal of Food 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55</w:t>
      </w:r>
      <w:r w:rsidRPr="009A1E81">
        <w:rPr>
          <w:rFonts w:ascii="Times New Roman" w:eastAsia="Times New Roman" w:hAnsi="Times New Roman" w:cs="Times New Roman"/>
          <w:sz w:val="24"/>
          <w:szCs w:val="24"/>
          <w:lang w:val="en-US"/>
        </w:rPr>
        <w:t>, 450-454.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highlight w:val="white"/>
          <w:lang w:val="en-US"/>
        </w:rPr>
        <w:lastRenderedPageBreak/>
        <w:t xml:space="preserve">Cohen </w:t>
      </w:r>
      <w:proofErr w:type="spellStart"/>
      <w:r w:rsidRPr="009A1E81">
        <w:rPr>
          <w:rFonts w:ascii="Times New Roman" w:eastAsia="Times New Roman" w:hAnsi="Times New Roman" w:cs="Times New Roman"/>
          <w:sz w:val="24"/>
          <w:szCs w:val="24"/>
          <w:highlight w:val="white"/>
          <w:lang w:val="en-US"/>
        </w:rPr>
        <w:t>Kadosh</w:t>
      </w:r>
      <w:proofErr w:type="spellEnd"/>
      <w:r w:rsidRPr="009A1E81">
        <w:rPr>
          <w:rFonts w:ascii="Times New Roman" w:eastAsia="Times New Roman" w:hAnsi="Times New Roman" w:cs="Times New Roman"/>
          <w:sz w:val="24"/>
          <w:szCs w:val="24"/>
          <w:highlight w:val="white"/>
          <w:lang w:val="en-US"/>
        </w:rPr>
        <w:t xml:space="preserve">, R, </w:t>
      </w:r>
      <w:proofErr w:type="spellStart"/>
      <w:r w:rsidRPr="009A1E81">
        <w:rPr>
          <w:rFonts w:ascii="Times New Roman" w:eastAsia="Times New Roman" w:hAnsi="Times New Roman" w:cs="Times New Roman"/>
          <w:sz w:val="24"/>
          <w:szCs w:val="24"/>
          <w:highlight w:val="white"/>
          <w:lang w:val="en-US"/>
        </w:rPr>
        <w:t>Henik</w:t>
      </w:r>
      <w:proofErr w:type="spellEnd"/>
      <w:r w:rsidRPr="009A1E81">
        <w:rPr>
          <w:rFonts w:ascii="Times New Roman" w:eastAsia="Times New Roman" w:hAnsi="Times New Roman" w:cs="Times New Roman"/>
          <w:sz w:val="24"/>
          <w:szCs w:val="24"/>
          <w:highlight w:val="white"/>
          <w:lang w:val="en-US"/>
        </w:rPr>
        <w:t>, A., Catena, A., Walsh, V., &amp; Fuentes, L.J. (2009).</w:t>
      </w:r>
      <w:proofErr w:type="gramEnd"/>
      <w:r w:rsidRPr="009A1E81">
        <w:rPr>
          <w:rFonts w:ascii="Times New Roman" w:eastAsia="Times New Roman" w:hAnsi="Times New Roman" w:cs="Times New Roman"/>
          <w:sz w:val="24"/>
          <w:szCs w:val="24"/>
          <w:highlight w:val="white"/>
          <w:lang w:val="en-US"/>
        </w:rPr>
        <w:t xml:space="preserve"> </w:t>
      </w:r>
      <w:proofErr w:type="gramStart"/>
      <w:r w:rsidRPr="009A1E81">
        <w:rPr>
          <w:rFonts w:ascii="Times New Roman" w:eastAsia="Times New Roman" w:hAnsi="Times New Roman" w:cs="Times New Roman"/>
          <w:sz w:val="24"/>
          <w:szCs w:val="24"/>
          <w:highlight w:val="white"/>
          <w:lang w:val="en-US"/>
        </w:rPr>
        <w:t>Induced cross-modal synaesthetic experience without abnormal neuronal connections</w:t>
      </w:r>
      <w:r w:rsidRPr="009A1E81">
        <w:rPr>
          <w:rFonts w:ascii="Times New Roman" w:eastAsia="Times New Roman" w:hAnsi="Times New Roman" w:cs="Times New Roman"/>
          <w:i/>
          <w:sz w:val="24"/>
          <w:szCs w:val="24"/>
          <w:highlight w:val="white"/>
          <w:lang w:val="en-US"/>
        </w:rPr>
        <w:t>.</w:t>
      </w:r>
      <w:proofErr w:type="gramEnd"/>
      <w:r w:rsidRPr="009A1E81">
        <w:rPr>
          <w:rFonts w:ascii="Times New Roman" w:eastAsia="Times New Roman" w:hAnsi="Times New Roman" w:cs="Times New Roman"/>
          <w:i/>
          <w:sz w:val="24"/>
          <w:szCs w:val="24"/>
          <w:highlight w:val="white"/>
          <w:lang w:val="en-US"/>
        </w:rPr>
        <w:t xml:space="preserve"> Psychological Science, 20</w:t>
      </w:r>
      <w:r w:rsidRPr="009A1E81">
        <w:rPr>
          <w:rFonts w:ascii="Times New Roman" w:eastAsia="Times New Roman" w:hAnsi="Times New Roman" w:cs="Times New Roman"/>
          <w:sz w:val="24"/>
          <w:szCs w:val="24"/>
          <w:highlight w:val="white"/>
          <w:lang w:val="en-US"/>
        </w:rPr>
        <w:t>, 258-265.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Cytowic</w:t>
      </w:r>
      <w:proofErr w:type="spellEnd"/>
      <w:r w:rsidRPr="009A1E81">
        <w:rPr>
          <w:rFonts w:ascii="Times New Roman" w:eastAsia="Times New Roman" w:hAnsi="Times New Roman" w:cs="Times New Roman"/>
          <w:sz w:val="24"/>
          <w:szCs w:val="24"/>
          <w:lang w:val="en-US"/>
        </w:rPr>
        <w:t xml:space="preserve">, R. (2003). </w:t>
      </w:r>
      <w:proofErr w:type="gramStart"/>
      <w:r w:rsidRPr="009A1E81">
        <w:rPr>
          <w:rFonts w:ascii="Times New Roman" w:eastAsia="Times New Roman" w:hAnsi="Times New Roman" w:cs="Times New Roman"/>
          <w:i/>
          <w:sz w:val="24"/>
          <w:szCs w:val="24"/>
          <w:lang w:val="en-US"/>
        </w:rPr>
        <w:t xml:space="preserve">The </w:t>
      </w:r>
      <w:r w:rsidR="008D5813" w:rsidRPr="009A1E81">
        <w:rPr>
          <w:rFonts w:ascii="Times New Roman" w:eastAsia="Times New Roman" w:hAnsi="Times New Roman" w:cs="Times New Roman"/>
          <w:i/>
          <w:sz w:val="24"/>
          <w:szCs w:val="24"/>
          <w:lang w:val="en-US"/>
        </w:rPr>
        <w:t>m</w:t>
      </w:r>
      <w:r w:rsidRPr="009A1E81">
        <w:rPr>
          <w:rFonts w:ascii="Times New Roman" w:eastAsia="Times New Roman" w:hAnsi="Times New Roman" w:cs="Times New Roman"/>
          <w:i/>
          <w:sz w:val="24"/>
          <w:szCs w:val="24"/>
          <w:lang w:val="en-US"/>
        </w:rPr>
        <w:t xml:space="preserve">an </w:t>
      </w:r>
      <w:r w:rsidR="008D5813" w:rsidRPr="009A1E81">
        <w:rPr>
          <w:rFonts w:ascii="Times New Roman" w:eastAsia="Times New Roman" w:hAnsi="Times New Roman" w:cs="Times New Roman"/>
          <w:i/>
          <w:sz w:val="24"/>
          <w:szCs w:val="24"/>
          <w:lang w:val="en-US"/>
        </w:rPr>
        <w:t>who tasted shapes</w:t>
      </w:r>
      <w:r w:rsidRPr="009A1E81">
        <w:rPr>
          <w:rFonts w:ascii="Times New Roman" w:eastAsia="Times New Roman" w:hAnsi="Times New Roman" w:cs="Times New Roman"/>
          <w:i/>
          <w:sz w:val="24"/>
          <w:szCs w:val="24"/>
          <w:lang w:val="en-US"/>
        </w:rPr>
        <w:t>.</w:t>
      </w:r>
      <w:proofErr w:type="gramEnd"/>
      <w:r w:rsidRPr="009A1E81">
        <w:rPr>
          <w:rFonts w:ascii="Times New Roman" w:eastAsia="Times New Roman" w:hAnsi="Times New Roman" w:cs="Times New Roman"/>
          <w:sz w:val="24"/>
          <w:szCs w:val="24"/>
          <w:lang w:val="en-US"/>
        </w:rPr>
        <w:t xml:space="preserve"> Cambridge, MA: MIT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Cytowic</w:t>
      </w:r>
      <w:proofErr w:type="spellEnd"/>
      <w:r w:rsidRPr="009A1E81">
        <w:rPr>
          <w:rFonts w:ascii="Times New Roman" w:eastAsia="Times New Roman" w:hAnsi="Times New Roman" w:cs="Times New Roman"/>
          <w:sz w:val="24"/>
          <w:szCs w:val="24"/>
          <w:lang w:val="en-US"/>
        </w:rPr>
        <w:t xml:space="preserve">, R. (1989). </w:t>
      </w:r>
      <w:r w:rsidRPr="009A1E81">
        <w:rPr>
          <w:rFonts w:ascii="Times New Roman" w:eastAsia="Times New Roman" w:hAnsi="Times New Roman" w:cs="Times New Roman"/>
          <w:i/>
          <w:sz w:val="24"/>
          <w:szCs w:val="24"/>
          <w:lang w:val="en-US"/>
        </w:rPr>
        <w:t>Synaesthesia: A union of the senses</w:t>
      </w:r>
      <w:r w:rsidRPr="009A1E81">
        <w:rPr>
          <w:rFonts w:ascii="Times New Roman" w:eastAsia="Times New Roman" w:hAnsi="Times New Roman" w:cs="Times New Roman"/>
          <w:sz w:val="24"/>
          <w:szCs w:val="24"/>
          <w:lang w:val="en-US"/>
        </w:rPr>
        <w:t>. New York, USA: Springer.</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Cytowic</w:t>
      </w:r>
      <w:proofErr w:type="spellEnd"/>
      <w:r w:rsidRPr="009A1E81">
        <w:rPr>
          <w:rFonts w:ascii="Times New Roman" w:eastAsia="Times New Roman" w:hAnsi="Times New Roman" w:cs="Times New Roman"/>
          <w:sz w:val="24"/>
          <w:szCs w:val="24"/>
          <w:lang w:val="en-US"/>
        </w:rPr>
        <w:t>, R. (1997). Synaesthesia: phe</w:t>
      </w:r>
      <w:r w:rsidR="00E91FD1" w:rsidRPr="009A1E81">
        <w:rPr>
          <w:rFonts w:ascii="Times New Roman" w:eastAsia="Times New Roman" w:hAnsi="Times New Roman" w:cs="Times New Roman"/>
          <w:sz w:val="24"/>
          <w:szCs w:val="24"/>
          <w:lang w:val="en-US"/>
        </w:rPr>
        <w:t>nomenology and neuropsychology -</w:t>
      </w:r>
      <w:r w:rsidRPr="009A1E81">
        <w:rPr>
          <w:rFonts w:ascii="Times New Roman" w:eastAsia="Times New Roman" w:hAnsi="Times New Roman" w:cs="Times New Roman"/>
          <w:sz w:val="24"/>
          <w:szCs w:val="24"/>
          <w:lang w:val="en-US"/>
        </w:rPr>
        <w:t xml:space="preserve"> a review of current knowledge. </w:t>
      </w:r>
      <w:proofErr w:type="gramStart"/>
      <w:r w:rsidRPr="009A1E81">
        <w:rPr>
          <w:rFonts w:ascii="Times New Roman" w:eastAsia="Times New Roman" w:hAnsi="Times New Roman" w:cs="Times New Roman"/>
          <w:sz w:val="24"/>
          <w:szCs w:val="24"/>
          <w:lang w:val="en-US"/>
        </w:rPr>
        <w:t xml:space="preserve">In S., Baron-Cohen, &amp; E. Harrison (Eds.), </w:t>
      </w:r>
      <w:r w:rsidRPr="009A1E81">
        <w:rPr>
          <w:rFonts w:ascii="Times New Roman" w:eastAsia="Times New Roman" w:hAnsi="Times New Roman" w:cs="Times New Roman"/>
          <w:i/>
          <w:sz w:val="24"/>
          <w:szCs w:val="24"/>
          <w:lang w:val="en-US"/>
        </w:rPr>
        <w:t>Synaesthesia: Classic and Contemporary Readings</w:t>
      </w:r>
      <w:r w:rsidRPr="009A1E81">
        <w:rPr>
          <w:rFonts w:ascii="Times New Roman" w:eastAsia="Times New Roman" w:hAnsi="Times New Roman" w:cs="Times New Roman"/>
          <w:sz w:val="24"/>
          <w:szCs w:val="24"/>
          <w:lang w:val="en-US"/>
        </w:rPr>
        <w:t xml:space="preserve"> (pp.17-42).</w:t>
      </w:r>
      <w:proofErr w:type="gramEnd"/>
      <w:r w:rsidRPr="009A1E81">
        <w:rPr>
          <w:rFonts w:ascii="Times New Roman" w:eastAsia="Times New Roman" w:hAnsi="Times New Roman" w:cs="Times New Roman"/>
          <w:sz w:val="24"/>
          <w:szCs w:val="24"/>
          <w:lang w:val="en-US"/>
        </w:rPr>
        <w:t xml:space="preserve"> Oxford, UK: Oxford Blackwell.</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Cytowic</w:t>
      </w:r>
      <w:proofErr w:type="spellEnd"/>
      <w:r w:rsidRPr="009A1E81">
        <w:rPr>
          <w:rFonts w:ascii="Times New Roman" w:eastAsia="Times New Roman" w:hAnsi="Times New Roman" w:cs="Times New Roman"/>
          <w:sz w:val="24"/>
          <w:szCs w:val="24"/>
          <w:lang w:val="en-US"/>
        </w:rPr>
        <w:t xml:space="preserve">, R., &amp; </w:t>
      </w:r>
      <w:proofErr w:type="spellStart"/>
      <w:r w:rsidRPr="009A1E81">
        <w:rPr>
          <w:rFonts w:ascii="Times New Roman" w:eastAsia="Times New Roman" w:hAnsi="Times New Roman" w:cs="Times New Roman"/>
          <w:sz w:val="24"/>
          <w:szCs w:val="24"/>
          <w:lang w:val="en-US"/>
        </w:rPr>
        <w:t>Eagleman</w:t>
      </w:r>
      <w:proofErr w:type="spellEnd"/>
      <w:r w:rsidRPr="009A1E81">
        <w:rPr>
          <w:rFonts w:ascii="Times New Roman" w:eastAsia="Times New Roman" w:hAnsi="Times New Roman" w:cs="Times New Roman"/>
          <w:sz w:val="24"/>
          <w:szCs w:val="24"/>
          <w:lang w:val="en-US"/>
        </w:rPr>
        <w:t>, D.M. (2009).</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 xml:space="preserve">Wednesday is </w:t>
      </w:r>
      <w:r w:rsidR="00AF467F" w:rsidRPr="009A1E81">
        <w:rPr>
          <w:rFonts w:ascii="Times New Roman" w:eastAsia="Times New Roman" w:hAnsi="Times New Roman" w:cs="Times New Roman"/>
          <w:i/>
          <w:sz w:val="24"/>
          <w:szCs w:val="24"/>
          <w:lang w:val="en-US"/>
        </w:rPr>
        <w:t>i</w:t>
      </w:r>
      <w:r w:rsidRPr="009A1E81">
        <w:rPr>
          <w:rFonts w:ascii="Times New Roman" w:eastAsia="Times New Roman" w:hAnsi="Times New Roman" w:cs="Times New Roman"/>
          <w:i/>
          <w:sz w:val="24"/>
          <w:szCs w:val="24"/>
          <w:lang w:val="en-US"/>
        </w:rPr>
        <w:t xml:space="preserve">ndigo </w:t>
      </w:r>
      <w:r w:rsidR="00AF467F" w:rsidRPr="009A1E81">
        <w:rPr>
          <w:rFonts w:ascii="Times New Roman" w:eastAsia="Times New Roman" w:hAnsi="Times New Roman" w:cs="Times New Roman"/>
          <w:i/>
          <w:sz w:val="24"/>
          <w:szCs w:val="24"/>
          <w:lang w:val="en-US"/>
        </w:rPr>
        <w:t>b</w:t>
      </w:r>
      <w:r w:rsidRPr="009A1E81">
        <w:rPr>
          <w:rFonts w:ascii="Times New Roman" w:eastAsia="Times New Roman" w:hAnsi="Times New Roman" w:cs="Times New Roman"/>
          <w:i/>
          <w:sz w:val="24"/>
          <w:szCs w:val="24"/>
          <w:lang w:val="en-US"/>
        </w:rPr>
        <w:t xml:space="preserve">lue: Discovering the </w:t>
      </w:r>
      <w:r w:rsidR="00AF467F" w:rsidRPr="009A1E81">
        <w:rPr>
          <w:rFonts w:ascii="Times New Roman" w:eastAsia="Times New Roman" w:hAnsi="Times New Roman" w:cs="Times New Roman"/>
          <w:i/>
          <w:sz w:val="24"/>
          <w:szCs w:val="24"/>
          <w:lang w:val="en-US"/>
        </w:rPr>
        <w:t>brain of s</w:t>
      </w:r>
      <w:r w:rsidRPr="009A1E81">
        <w:rPr>
          <w:rFonts w:ascii="Times New Roman" w:eastAsia="Times New Roman" w:hAnsi="Times New Roman" w:cs="Times New Roman"/>
          <w:i/>
          <w:sz w:val="24"/>
          <w:szCs w:val="24"/>
          <w:lang w:val="en-US"/>
        </w:rPr>
        <w:t>ynesthesia</w:t>
      </w:r>
      <w:r w:rsidRPr="009A1E81">
        <w:rPr>
          <w:rFonts w:ascii="Times New Roman" w:eastAsia="Times New Roman" w:hAnsi="Times New Roman" w:cs="Times New Roman"/>
          <w:sz w:val="24"/>
          <w:szCs w:val="24"/>
          <w:lang w:val="en-US"/>
        </w:rPr>
        <w:t>. Cambridge, MA: MIT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Day, S. (2009). </w:t>
      </w:r>
      <w:proofErr w:type="gramStart"/>
      <w:r w:rsidRPr="009A1E81">
        <w:rPr>
          <w:rFonts w:ascii="Times New Roman" w:eastAsia="Times New Roman" w:hAnsi="Times New Roman" w:cs="Times New Roman"/>
          <w:sz w:val="24"/>
          <w:szCs w:val="24"/>
          <w:lang w:val="en-US"/>
        </w:rPr>
        <w:t>Types of synesthesia.</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In Synesthesia.</w:t>
      </w:r>
      <w:proofErr w:type="gramEnd"/>
      <w:r w:rsidRPr="009A1E81">
        <w:rPr>
          <w:rFonts w:ascii="Times New Roman" w:eastAsia="Times New Roman" w:hAnsi="Times New Roman" w:cs="Times New Roman"/>
          <w:sz w:val="24"/>
          <w:szCs w:val="24"/>
          <w:lang w:val="en-US"/>
        </w:rPr>
        <w:t xml:space="preserve"> Retrieved from &lt;http://www.daysyn.com/Types-of-Syn.html&gt; [last accessed April 2013].</w:t>
      </w:r>
    </w:p>
    <w:p w:rsidR="00034577" w:rsidRPr="0018415D"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fr-FR"/>
        </w:rPr>
        <w:t xml:space="preserve">Delay, J., </w:t>
      </w:r>
      <w:proofErr w:type="spellStart"/>
      <w:r w:rsidRPr="009A1E81">
        <w:rPr>
          <w:rFonts w:ascii="Times New Roman" w:eastAsia="Times New Roman" w:hAnsi="Times New Roman" w:cs="Times New Roman"/>
          <w:sz w:val="24"/>
          <w:szCs w:val="24"/>
          <w:lang w:val="fr-FR"/>
        </w:rPr>
        <w:t>Gérad</w:t>
      </w:r>
      <w:proofErr w:type="spellEnd"/>
      <w:r w:rsidRPr="009A1E81">
        <w:rPr>
          <w:rFonts w:ascii="Times New Roman" w:eastAsia="Times New Roman" w:hAnsi="Times New Roman" w:cs="Times New Roman"/>
          <w:sz w:val="24"/>
          <w:szCs w:val="24"/>
          <w:lang w:val="fr-FR"/>
        </w:rPr>
        <w:t xml:space="preserve">, H. P., &amp; </w:t>
      </w:r>
      <w:proofErr w:type="spellStart"/>
      <w:r w:rsidRPr="009A1E81">
        <w:rPr>
          <w:rFonts w:ascii="Times New Roman" w:eastAsia="Times New Roman" w:hAnsi="Times New Roman" w:cs="Times New Roman"/>
          <w:sz w:val="24"/>
          <w:szCs w:val="24"/>
          <w:lang w:val="fr-FR"/>
        </w:rPr>
        <w:t>Racamier</w:t>
      </w:r>
      <w:proofErr w:type="spellEnd"/>
      <w:r w:rsidRPr="009A1E81">
        <w:rPr>
          <w:rFonts w:ascii="Times New Roman" w:eastAsia="Times New Roman" w:hAnsi="Times New Roman" w:cs="Times New Roman"/>
          <w:sz w:val="24"/>
          <w:szCs w:val="24"/>
          <w:lang w:val="fr-FR"/>
        </w:rPr>
        <w:t xml:space="preserve">, P. C. (1951). Les synesthésies dans l’intoxication </w:t>
      </w:r>
      <w:proofErr w:type="spellStart"/>
      <w:r w:rsidRPr="009A1E81">
        <w:rPr>
          <w:rFonts w:ascii="Times New Roman" w:eastAsia="Times New Roman" w:hAnsi="Times New Roman" w:cs="Times New Roman"/>
          <w:sz w:val="24"/>
          <w:szCs w:val="24"/>
          <w:lang w:val="fr-FR"/>
        </w:rPr>
        <w:t>Mescalinique</w:t>
      </w:r>
      <w:proofErr w:type="spellEnd"/>
      <w:r w:rsidR="00705EDD" w:rsidRPr="009A1E81">
        <w:rPr>
          <w:rFonts w:ascii="Times New Roman" w:eastAsia="Times New Roman" w:hAnsi="Times New Roman" w:cs="Times New Roman"/>
          <w:sz w:val="24"/>
          <w:szCs w:val="24"/>
          <w:lang w:val="fr-FR"/>
        </w:rPr>
        <w:t xml:space="preserve"> [</w:t>
      </w:r>
      <w:proofErr w:type="spellStart"/>
      <w:r w:rsidR="00705EDD" w:rsidRPr="009A1E81">
        <w:rPr>
          <w:rFonts w:ascii="Times New Roman" w:eastAsia="Times New Roman" w:hAnsi="Times New Roman" w:cs="Times New Roman"/>
          <w:sz w:val="24"/>
          <w:szCs w:val="24"/>
          <w:lang w:val="fr-FR"/>
        </w:rPr>
        <w:t>Synaesthesias</w:t>
      </w:r>
      <w:proofErr w:type="spellEnd"/>
      <w:r w:rsidR="00705EDD" w:rsidRPr="009A1E81">
        <w:rPr>
          <w:rFonts w:ascii="Times New Roman" w:eastAsia="Times New Roman" w:hAnsi="Times New Roman" w:cs="Times New Roman"/>
          <w:sz w:val="24"/>
          <w:szCs w:val="24"/>
          <w:lang w:val="fr-FR"/>
        </w:rPr>
        <w:t xml:space="preserve"> </w:t>
      </w:r>
      <w:proofErr w:type="spellStart"/>
      <w:r w:rsidR="00705EDD" w:rsidRPr="009A1E81">
        <w:rPr>
          <w:rFonts w:ascii="Times New Roman" w:eastAsia="Times New Roman" w:hAnsi="Times New Roman" w:cs="Times New Roman"/>
          <w:sz w:val="24"/>
          <w:szCs w:val="24"/>
          <w:lang w:val="fr-FR"/>
        </w:rPr>
        <w:t>with</w:t>
      </w:r>
      <w:proofErr w:type="spellEnd"/>
      <w:r w:rsidR="00705EDD" w:rsidRPr="009A1E81">
        <w:rPr>
          <w:rFonts w:ascii="Times New Roman" w:eastAsia="Times New Roman" w:hAnsi="Times New Roman" w:cs="Times New Roman"/>
          <w:sz w:val="24"/>
          <w:szCs w:val="24"/>
          <w:lang w:val="fr-FR"/>
        </w:rPr>
        <w:t xml:space="preserve"> </w:t>
      </w:r>
      <w:proofErr w:type="spellStart"/>
      <w:r w:rsidR="00AF467F" w:rsidRPr="009A1E81">
        <w:rPr>
          <w:rFonts w:ascii="Times New Roman" w:eastAsia="Times New Roman" w:hAnsi="Times New Roman" w:cs="Times New Roman"/>
          <w:sz w:val="24"/>
          <w:szCs w:val="24"/>
          <w:lang w:val="fr-FR"/>
        </w:rPr>
        <w:t>m</w:t>
      </w:r>
      <w:r w:rsidR="00705EDD" w:rsidRPr="009A1E81">
        <w:rPr>
          <w:rFonts w:ascii="Times New Roman" w:eastAsia="Times New Roman" w:hAnsi="Times New Roman" w:cs="Times New Roman"/>
          <w:sz w:val="24"/>
          <w:szCs w:val="24"/>
          <w:lang w:val="fr-FR"/>
        </w:rPr>
        <w:t>escalinic</w:t>
      </w:r>
      <w:proofErr w:type="spellEnd"/>
      <w:r w:rsidR="00705EDD" w:rsidRPr="009A1E81">
        <w:rPr>
          <w:rFonts w:ascii="Times New Roman" w:eastAsia="Times New Roman" w:hAnsi="Times New Roman" w:cs="Times New Roman"/>
          <w:sz w:val="24"/>
          <w:szCs w:val="24"/>
          <w:lang w:val="fr-FR"/>
        </w:rPr>
        <w:t xml:space="preserve"> intoxication]</w:t>
      </w:r>
      <w:r w:rsidRPr="009A1E81">
        <w:rPr>
          <w:rFonts w:ascii="Times New Roman" w:eastAsia="Times New Roman" w:hAnsi="Times New Roman" w:cs="Times New Roman"/>
          <w:sz w:val="24"/>
          <w:szCs w:val="24"/>
          <w:lang w:val="fr-FR"/>
        </w:rPr>
        <w:t xml:space="preserve">. </w:t>
      </w:r>
      <w:proofErr w:type="spellStart"/>
      <w:r w:rsidRPr="0018415D">
        <w:rPr>
          <w:rFonts w:ascii="Times New Roman" w:eastAsia="Times New Roman" w:hAnsi="Times New Roman" w:cs="Times New Roman"/>
          <w:i/>
          <w:sz w:val="24"/>
          <w:szCs w:val="24"/>
          <w:lang w:val="en-US"/>
        </w:rPr>
        <w:t>L’Encephale</w:t>
      </w:r>
      <w:proofErr w:type="spellEnd"/>
      <w:r w:rsidRPr="0018415D">
        <w:rPr>
          <w:rFonts w:ascii="Times New Roman" w:eastAsia="Times New Roman" w:hAnsi="Times New Roman" w:cs="Times New Roman"/>
          <w:sz w:val="24"/>
          <w:szCs w:val="24"/>
          <w:lang w:val="en-US"/>
        </w:rPr>
        <w:t xml:space="preserve">, </w:t>
      </w:r>
      <w:r w:rsidRPr="0018415D">
        <w:rPr>
          <w:rFonts w:ascii="Times New Roman" w:eastAsia="Times New Roman" w:hAnsi="Times New Roman" w:cs="Times New Roman"/>
          <w:i/>
          <w:sz w:val="24"/>
          <w:szCs w:val="24"/>
          <w:lang w:val="en-US"/>
        </w:rPr>
        <w:t>40</w:t>
      </w:r>
      <w:r w:rsidRPr="0018415D">
        <w:rPr>
          <w:rFonts w:ascii="Times New Roman" w:eastAsia="Times New Roman" w:hAnsi="Times New Roman" w:cs="Times New Roman"/>
          <w:sz w:val="24"/>
          <w:szCs w:val="24"/>
          <w:lang w:val="en-US"/>
        </w:rPr>
        <w:t>, 1-10.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Deroy, O., &amp; </w:t>
      </w:r>
      <w:proofErr w:type="spellStart"/>
      <w:r w:rsidRPr="009A1E81">
        <w:rPr>
          <w:rFonts w:ascii="Times New Roman" w:eastAsia="Times New Roman" w:hAnsi="Times New Roman" w:cs="Times New Roman"/>
          <w:sz w:val="24"/>
          <w:szCs w:val="24"/>
          <w:lang w:val="en-US"/>
        </w:rPr>
        <w:t>Auvray</w:t>
      </w:r>
      <w:proofErr w:type="spellEnd"/>
      <w:r w:rsidRPr="009A1E81">
        <w:rPr>
          <w:rFonts w:ascii="Times New Roman" w:eastAsia="Times New Roman" w:hAnsi="Times New Roman" w:cs="Times New Roman"/>
          <w:sz w:val="24"/>
          <w:szCs w:val="24"/>
          <w:lang w:val="en-US"/>
        </w:rPr>
        <w:t xml:space="preserve">, M. (in press). </w:t>
      </w:r>
      <w:proofErr w:type="gramStart"/>
      <w:r w:rsidR="00E91FD1" w:rsidRPr="009A1E81">
        <w:rPr>
          <w:rFonts w:ascii="Times New Roman" w:eastAsia="Times New Roman" w:hAnsi="Times New Roman" w:cs="Times New Roman"/>
          <w:sz w:val="24"/>
          <w:szCs w:val="24"/>
          <w:lang w:val="en-US"/>
        </w:rPr>
        <w:t xml:space="preserve">A </w:t>
      </w:r>
      <w:proofErr w:type="spellStart"/>
      <w:r w:rsidR="00E91FD1" w:rsidRPr="009A1E81">
        <w:rPr>
          <w:rFonts w:ascii="Times New Roman" w:eastAsia="Times New Roman" w:hAnsi="Times New Roman" w:cs="Times New Roman"/>
          <w:sz w:val="24"/>
          <w:szCs w:val="24"/>
          <w:lang w:val="en-US"/>
        </w:rPr>
        <w:t>crossmodal</w:t>
      </w:r>
      <w:proofErr w:type="spellEnd"/>
      <w:r w:rsidR="00E91FD1" w:rsidRPr="009A1E81">
        <w:rPr>
          <w:rFonts w:ascii="Times New Roman" w:eastAsia="Times New Roman" w:hAnsi="Times New Roman" w:cs="Times New Roman"/>
          <w:sz w:val="24"/>
          <w:szCs w:val="24"/>
          <w:lang w:val="en-US"/>
        </w:rPr>
        <w:t xml:space="preserve"> perspective on sensory substitution</w:t>
      </w:r>
      <w:r w:rsidRPr="009A1E81">
        <w:rPr>
          <w:rFonts w:ascii="Times New Roman" w:eastAsia="Times New Roman" w:hAnsi="Times New Roman" w:cs="Times New Roman"/>
          <w:sz w:val="24"/>
          <w:szCs w:val="24"/>
          <w:lang w:val="en-US"/>
        </w:rPr>
        <w:t>.</w:t>
      </w:r>
      <w:proofErr w:type="gramEnd"/>
      <w:r w:rsidRPr="009A1E81">
        <w:rPr>
          <w:rFonts w:ascii="Times New Roman" w:eastAsia="Times New Roman" w:hAnsi="Times New Roman" w:cs="Times New Roman"/>
          <w:sz w:val="24"/>
          <w:szCs w:val="24"/>
          <w:lang w:val="en-US"/>
        </w:rPr>
        <w:t xml:space="preserve"> In S. Biggs, M. </w:t>
      </w:r>
      <w:proofErr w:type="spellStart"/>
      <w:r w:rsidRPr="009A1E81">
        <w:rPr>
          <w:rFonts w:ascii="Times New Roman" w:eastAsia="Times New Roman" w:hAnsi="Times New Roman" w:cs="Times New Roman"/>
          <w:sz w:val="24"/>
          <w:szCs w:val="24"/>
          <w:lang w:val="en-US"/>
        </w:rPr>
        <w:t>Matthen</w:t>
      </w:r>
      <w:proofErr w:type="spellEnd"/>
      <w:r w:rsidRPr="009A1E81">
        <w:rPr>
          <w:rFonts w:ascii="Times New Roman" w:eastAsia="Times New Roman" w:hAnsi="Times New Roman" w:cs="Times New Roman"/>
          <w:sz w:val="24"/>
          <w:szCs w:val="24"/>
          <w:lang w:val="en-US"/>
        </w:rPr>
        <w:t xml:space="preserve">, &amp; D. Stokes (Eds.), </w:t>
      </w:r>
      <w:proofErr w:type="gramStart"/>
      <w:r w:rsidRPr="009A1E81">
        <w:rPr>
          <w:rFonts w:ascii="Times New Roman" w:eastAsia="Times New Roman" w:hAnsi="Times New Roman" w:cs="Times New Roman"/>
          <w:i/>
          <w:sz w:val="24"/>
          <w:szCs w:val="24"/>
          <w:lang w:val="en-US"/>
        </w:rPr>
        <w:t>The</w:t>
      </w:r>
      <w:proofErr w:type="gramEnd"/>
      <w:r w:rsidRPr="009A1E81">
        <w:rPr>
          <w:rFonts w:ascii="Times New Roman" w:eastAsia="Times New Roman" w:hAnsi="Times New Roman" w:cs="Times New Roman"/>
          <w:i/>
          <w:sz w:val="24"/>
          <w:szCs w:val="24"/>
          <w:lang w:val="en-US"/>
        </w:rPr>
        <w:t xml:space="preserve"> senses</w:t>
      </w:r>
      <w:r w:rsidRPr="009A1E81">
        <w:rPr>
          <w:rFonts w:ascii="Times New Roman" w:eastAsia="Times New Roman" w:hAnsi="Times New Roman" w:cs="Times New Roman"/>
          <w:sz w:val="24"/>
          <w:szCs w:val="24"/>
          <w:lang w:val="en-US"/>
        </w:rPr>
        <w:t>, Oxford: Oxford University Press.</w:t>
      </w:r>
    </w:p>
    <w:p w:rsidR="008D5813" w:rsidRPr="009A1E81" w:rsidRDefault="008D5813" w:rsidP="009A1E81">
      <w:pPr>
        <w:shd w:val="clear" w:color="auto" w:fill="FFFFFF" w:themeFill="background1"/>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hAnsi="Times New Roman" w:cs="Times New Roman"/>
          <w:sz w:val="24"/>
          <w:szCs w:val="24"/>
          <w:lang w:val="en-US"/>
        </w:rPr>
        <w:t>Deroy, O., &amp; Spence, C. (2013</w:t>
      </w:r>
      <w:r w:rsidR="00F0509C" w:rsidRPr="009A1E81">
        <w:rPr>
          <w:rFonts w:ascii="Times New Roman" w:hAnsi="Times New Roman" w:cs="Times New Roman"/>
          <w:sz w:val="24"/>
          <w:szCs w:val="24"/>
          <w:lang w:val="en-US"/>
        </w:rPr>
        <w:t>a</w:t>
      </w:r>
      <w:r w:rsidRPr="009A1E81">
        <w:rPr>
          <w:rFonts w:ascii="Times New Roman" w:hAnsi="Times New Roman" w:cs="Times New Roman"/>
          <w:sz w:val="24"/>
          <w:szCs w:val="24"/>
          <w:lang w:val="en-US"/>
        </w:rPr>
        <w:t xml:space="preserve">). </w:t>
      </w:r>
      <w:r w:rsidR="00AF467F" w:rsidRPr="009A1E81">
        <w:rPr>
          <w:rFonts w:ascii="Times New Roman" w:hAnsi="Times New Roman" w:cs="Times New Roman"/>
          <w:sz w:val="24"/>
          <w:szCs w:val="24"/>
        </w:rPr>
        <w:t xml:space="preserve">Why we are not all </w:t>
      </w:r>
      <w:proofErr w:type="spellStart"/>
      <w:r w:rsidR="00AF467F" w:rsidRPr="009A1E81">
        <w:rPr>
          <w:rFonts w:ascii="Times New Roman" w:hAnsi="Times New Roman" w:cs="Times New Roman"/>
          <w:sz w:val="24"/>
          <w:szCs w:val="24"/>
        </w:rPr>
        <w:t>synesthetes</w:t>
      </w:r>
      <w:proofErr w:type="spellEnd"/>
      <w:r w:rsidR="00AF467F" w:rsidRPr="009A1E81">
        <w:rPr>
          <w:rFonts w:ascii="Times New Roman" w:hAnsi="Times New Roman" w:cs="Times New Roman"/>
          <w:sz w:val="24"/>
          <w:szCs w:val="24"/>
        </w:rPr>
        <w:t xml:space="preserve"> (not even weakly so)</w:t>
      </w:r>
      <w:r w:rsidRPr="009A1E81">
        <w:rPr>
          <w:rFonts w:ascii="Times New Roman" w:hAnsi="Times New Roman" w:cs="Times New Roman"/>
          <w:sz w:val="24"/>
          <w:szCs w:val="24"/>
        </w:rPr>
        <w:t xml:space="preserve">. </w:t>
      </w:r>
      <w:proofErr w:type="spellStart"/>
      <w:r w:rsidRPr="009A1E81">
        <w:rPr>
          <w:rFonts w:ascii="Times New Roman" w:hAnsi="Times New Roman" w:cs="Times New Roman"/>
          <w:i/>
          <w:sz w:val="24"/>
          <w:szCs w:val="24"/>
        </w:rPr>
        <w:t>Psychonomic</w:t>
      </w:r>
      <w:proofErr w:type="spellEnd"/>
      <w:r w:rsidRPr="009A1E81">
        <w:rPr>
          <w:rFonts w:ascii="Times New Roman" w:hAnsi="Times New Roman" w:cs="Times New Roman"/>
          <w:i/>
          <w:sz w:val="24"/>
          <w:szCs w:val="24"/>
        </w:rPr>
        <w:t xml:space="preserve"> Bulletin &amp; Review</w:t>
      </w:r>
      <w:r w:rsidRPr="009A1E81">
        <w:rPr>
          <w:rFonts w:ascii="Times New Roman" w:hAnsi="Times New Roman" w:cs="Times New Roman"/>
          <w:sz w:val="24"/>
          <w:szCs w:val="24"/>
        </w:rPr>
        <w:t xml:space="preserve">, </w:t>
      </w:r>
      <w:r w:rsidRPr="009A1E81">
        <w:rPr>
          <w:rFonts w:ascii="Times New Roman" w:eastAsia="ヒラギノ角ゴ Pro W3" w:hAnsi="Times New Roman" w:cs="Times New Roman"/>
          <w:i/>
          <w:sz w:val="24"/>
          <w:szCs w:val="24"/>
        </w:rPr>
        <w:t>20</w:t>
      </w:r>
      <w:r w:rsidRPr="009A1E81">
        <w:rPr>
          <w:rFonts w:ascii="Times New Roman" w:hAnsi="Times New Roman" w:cs="Times New Roman"/>
          <w:sz w:val="24"/>
          <w:szCs w:val="24"/>
        </w:rPr>
        <w:t>, 643-664</w:t>
      </w:r>
      <w:r w:rsidR="00AF467F" w:rsidRPr="009A1E81">
        <w:rPr>
          <w:rFonts w:ascii="Times New Roman" w:hAnsi="Times New Roman" w:cs="Times New Roman"/>
          <w:sz w:val="24"/>
          <w:szCs w:val="24"/>
        </w:rPr>
        <w: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Deroy, O., &amp; Spence, C. (2013</w:t>
      </w:r>
      <w:r w:rsidR="00F0509C" w:rsidRPr="009A1E81">
        <w:rPr>
          <w:rFonts w:ascii="Times New Roman" w:eastAsia="Times New Roman" w:hAnsi="Times New Roman" w:cs="Times New Roman"/>
          <w:sz w:val="24"/>
          <w:szCs w:val="24"/>
          <w:lang w:val="en-US"/>
        </w:rPr>
        <w:t>b</w:t>
      </w:r>
      <w:r w:rsidRPr="009A1E81">
        <w:rPr>
          <w:rFonts w:ascii="Times New Roman" w:eastAsia="Times New Roman" w:hAnsi="Times New Roman" w:cs="Times New Roman"/>
          <w:sz w:val="24"/>
          <w:szCs w:val="24"/>
          <w:lang w:val="en-US"/>
        </w:rPr>
        <w:t xml:space="preserve">). Training, drugs, and hypnosis: Artificial synaesthesia, or artificial paradises? </w:t>
      </w:r>
      <w:proofErr w:type="gramStart"/>
      <w:r w:rsidRPr="009A1E81">
        <w:rPr>
          <w:rFonts w:ascii="Times New Roman" w:eastAsia="Times New Roman" w:hAnsi="Times New Roman" w:cs="Times New Roman"/>
          <w:i/>
          <w:sz w:val="24"/>
          <w:szCs w:val="24"/>
          <w:lang w:val="en-US"/>
        </w:rPr>
        <w:t>Frontiers in Psychology, 4</w:t>
      </w:r>
      <w:r w:rsidRPr="009A1E81">
        <w:rPr>
          <w:rFonts w:ascii="Times New Roman" w:eastAsia="Times New Roman" w:hAnsi="Times New Roman" w:cs="Times New Roman"/>
          <w:sz w:val="24"/>
          <w:szCs w:val="24"/>
          <w:lang w:val="en-US"/>
        </w:rPr>
        <w:t>, 660.</w:t>
      </w:r>
      <w:proofErr w:type="gramEnd"/>
      <w:r w:rsidRPr="009A1E81">
        <w:rPr>
          <w:rFonts w:ascii="Times New Roman" w:eastAsia="Times New Roman" w:hAnsi="Times New Roman" w:cs="Times New Roman"/>
          <w:sz w:val="24"/>
          <w:szCs w:val="24"/>
          <w:lang w:val="en-US"/>
        </w:rPr>
        <w:t xml:space="preserve"> doi:10.3389/fpsyg.2013.00660.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Deroy, O., &amp; </w:t>
      </w:r>
      <w:proofErr w:type="spellStart"/>
      <w:r w:rsidRPr="009A1E81">
        <w:rPr>
          <w:rFonts w:ascii="Times New Roman" w:eastAsia="Times New Roman" w:hAnsi="Times New Roman" w:cs="Times New Roman"/>
          <w:sz w:val="24"/>
          <w:szCs w:val="24"/>
          <w:lang w:val="en-US"/>
        </w:rPr>
        <w:t>Auvray</w:t>
      </w:r>
      <w:proofErr w:type="spellEnd"/>
      <w:r w:rsidRPr="009A1E81">
        <w:rPr>
          <w:rFonts w:ascii="Times New Roman" w:eastAsia="Times New Roman" w:hAnsi="Times New Roman" w:cs="Times New Roman"/>
          <w:sz w:val="24"/>
          <w:szCs w:val="24"/>
          <w:lang w:val="en-US"/>
        </w:rPr>
        <w:t>, M. (2012).</w:t>
      </w:r>
      <w:proofErr w:type="gramEnd"/>
      <w:r w:rsidRPr="009A1E81">
        <w:rPr>
          <w:rFonts w:ascii="Times New Roman" w:eastAsia="Times New Roman" w:hAnsi="Times New Roman" w:cs="Times New Roman"/>
          <w:sz w:val="24"/>
          <w:szCs w:val="24"/>
          <w:lang w:val="en-US"/>
        </w:rPr>
        <w:t xml:space="preserve"> Reading the world through the skin and ears: A new perspective on sensory substitution. </w:t>
      </w:r>
      <w:proofErr w:type="gramStart"/>
      <w:r w:rsidRPr="009A1E81">
        <w:rPr>
          <w:rFonts w:ascii="Times New Roman" w:eastAsia="Times New Roman" w:hAnsi="Times New Roman" w:cs="Times New Roman"/>
          <w:i/>
          <w:sz w:val="24"/>
          <w:szCs w:val="24"/>
          <w:lang w:val="en-US"/>
        </w:rPr>
        <w:t>Frontiers in Theoretical and Philosophical Psychology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w:t>
      </w:r>
      <w:r w:rsidRPr="009A1E81">
        <w:rPr>
          <w:rFonts w:ascii="Times New Roman" w:eastAsia="Times New Roman" w:hAnsi="Times New Roman" w:cs="Times New Roman"/>
          <w:sz w:val="24"/>
          <w:szCs w:val="24"/>
          <w:lang w:val="en-US"/>
        </w:rPr>
        <w:t>, 457.</w:t>
      </w:r>
      <w:proofErr w:type="gramEnd"/>
      <w:r w:rsidRPr="009A1E81">
        <w:rPr>
          <w:rFonts w:ascii="Times New Roman" w:eastAsia="Times New Roman" w:hAnsi="Times New Roman" w:cs="Times New Roman"/>
          <w:sz w:val="24"/>
          <w:szCs w:val="24"/>
          <w:lang w:val="en-US"/>
        </w:rPr>
        <w:t xml:space="preserve"> </w:t>
      </w:r>
      <w:proofErr w:type="spellStart"/>
      <w:proofErr w:type="gramStart"/>
      <w:r w:rsidRPr="009A1E81">
        <w:rPr>
          <w:rFonts w:ascii="Times New Roman" w:eastAsia="Times New Roman" w:hAnsi="Times New Roman" w:cs="Times New Roman"/>
          <w:sz w:val="24"/>
          <w:szCs w:val="24"/>
          <w:lang w:val="en-US"/>
        </w:rPr>
        <w:t>doi</w:t>
      </w:r>
      <w:proofErr w:type="spellEnd"/>
      <w:proofErr w:type="gramEnd"/>
      <w:r w:rsidRPr="009A1E81">
        <w:rPr>
          <w:rFonts w:ascii="Times New Roman" w:eastAsia="Times New Roman" w:hAnsi="Times New Roman" w:cs="Times New Roman"/>
          <w:sz w:val="24"/>
          <w:szCs w:val="24"/>
          <w:lang w:val="en-US"/>
        </w:rPr>
        <w:t xml:space="preserve">: 10.3389/fpsyg.2012.00457. </w:t>
      </w:r>
    </w:p>
    <w:p w:rsidR="00034577" w:rsidRPr="009A1E81" w:rsidRDefault="00AF467F"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Davidson, J.</w:t>
      </w:r>
      <w:r w:rsidR="00034577" w:rsidRPr="009A1E81">
        <w:rPr>
          <w:rFonts w:ascii="Times New Roman" w:eastAsia="Times New Roman" w:hAnsi="Times New Roman" w:cs="Times New Roman"/>
          <w:sz w:val="24"/>
          <w:szCs w:val="24"/>
          <w:lang w:val="en-US"/>
        </w:rPr>
        <w:t xml:space="preserve">M., </w:t>
      </w:r>
      <w:proofErr w:type="spellStart"/>
      <w:r w:rsidR="00034577" w:rsidRPr="009A1E81">
        <w:rPr>
          <w:rFonts w:ascii="Times New Roman" w:eastAsia="Times New Roman" w:hAnsi="Times New Roman" w:cs="Times New Roman"/>
          <w:sz w:val="24"/>
          <w:szCs w:val="24"/>
          <w:lang w:val="en-US"/>
        </w:rPr>
        <w:t>Linforth</w:t>
      </w:r>
      <w:proofErr w:type="spellEnd"/>
      <w:r w:rsidR="00034577" w:rsidRPr="009A1E81">
        <w:rPr>
          <w:rFonts w:ascii="Times New Roman" w:eastAsia="Times New Roman" w:hAnsi="Times New Roman" w:cs="Times New Roman"/>
          <w:sz w:val="24"/>
          <w:szCs w:val="24"/>
          <w:lang w:val="en-US"/>
        </w:rPr>
        <w:t xml:space="preserve">, R. S. T., </w:t>
      </w:r>
      <w:proofErr w:type="spellStart"/>
      <w:r w:rsidR="00034577" w:rsidRPr="009A1E81">
        <w:rPr>
          <w:rFonts w:ascii="Times New Roman" w:eastAsia="Times New Roman" w:hAnsi="Times New Roman" w:cs="Times New Roman"/>
          <w:sz w:val="24"/>
          <w:szCs w:val="24"/>
          <w:lang w:val="en-US"/>
        </w:rPr>
        <w:t>Hollowood</w:t>
      </w:r>
      <w:proofErr w:type="spellEnd"/>
      <w:r w:rsidR="00034577" w:rsidRPr="009A1E81">
        <w:rPr>
          <w:rFonts w:ascii="Times New Roman" w:eastAsia="Times New Roman" w:hAnsi="Times New Roman" w:cs="Times New Roman"/>
          <w:sz w:val="24"/>
          <w:szCs w:val="24"/>
          <w:lang w:val="en-US"/>
        </w:rPr>
        <w:t>, T. A., &amp; Taylor, A. J. (1999).</w:t>
      </w:r>
      <w:proofErr w:type="gramEnd"/>
      <w:r w:rsidR="00034577" w:rsidRPr="009A1E81">
        <w:rPr>
          <w:rFonts w:ascii="Times New Roman" w:eastAsia="Times New Roman" w:hAnsi="Times New Roman" w:cs="Times New Roman"/>
          <w:sz w:val="24"/>
          <w:szCs w:val="24"/>
          <w:lang w:val="en-US"/>
        </w:rPr>
        <w:t xml:space="preserve"> </w:t>
      </w:r>
      <w:proofErr w:type="gramStart"/>
      <w:r w:rsidR="00034577" w:rsidRPr="009A1E81">
        <w:rPr>
          <w:rFonts w:ascii="Times New Roman" w:eastAsia="Times New Roman" w:hAnsi="Times New Roman" w:cs="Times New Roman"/>
          <w:sz w:val="24"/>
          <w:szCs w:val="24"/>
          <w:lang w:val="en-US"/>
        </w:rPr>
        <w:t>Effect of sucrose on the perceived flavor intensity of chewing gum.</w:t>
      </w:r>
      <w:proofErr w:type="gramEnd"/>
      <w:r w:rsidR="00034577" w:rsidRPr="009A1E81">
        <w:rPr>
          <w:rFonts w:ascii="Times New Roman" w:eastAsia="Times New Roman" w:hAnsi="Times New Roman" w:cs="Times New Roman"/>
          <w:sz w:val="24"/>
          <w:szCs w:val="24"/>
          <w:lang w:val="en-US"/>
        </w:rPr>
        <w:t xml:space="preserve"> </w:t>
      </w:r>
      <w:r w:rsidR="00034577" w:rsidRPr="009A1E81">
        <w:rPr>
          <w:rFonts w:ascii="Times New Roman" w:eastAsia="Times New Roman" w:hAnsi="Times New Roman" w:cs="Times New Roman"/>
          <w:i/>
          <w:sz w:val="24"/>
          <w:szCs w:val="24"/>
          <w:lang w:val="en-US"/>
        </w:rPr>
        <w:t>Journal of Agriculture and Food Chemistry</w:t>
      </w:r>
      <w:r w:rsidR="00034577" w:rsidRPr="009A1E81">
        <w:rPr>
          <w:rFonts w:ascii="Times New Roman" w:eastAsia="Times New Roman" w:hAnsi="Times New Roman" w:cs="Times New Roman"/>
          <w:sz w:val="24"/>
          <w:szCs w:val="24"/>
          <w:lang w:val="en-US"/>
        </w:rPr>
        <w:t xml:space="preserve">, </w:t>
      </w:r>
      <w:r w:rsidR="00034577" w:rsidRPr="009A1E81">
        <w:rPr>
          <w:rFonts w:ascii="Times New Roman" w:eastAsia="Times New Roman" w:hAnsi="Times New Roman" w:cs="Times New Roman"/>
          <w:i/>
          <w:sz w:val="24"/>
          <w:szCs w:val="24"/>
          <w:lang w:val="en-US"/>
        </w:rPr>
        <w:t>47</w:t>
      </w:r>
      <w:r w:rsidR="00034577" w:rsidRPr="009A1E81">
        <w:rPr>
          <w:rFonts w:ascii="Times New Roman" w:eastAsia="Times New Roman" w:hAnsi="Times New Roman" w:cs="Times New Roman"/>
          <w:sz w:val="24"/>
          <w:szCs w:val="24"/>
          <w:lang w:val="en-US"/>
        </w:rPr>
        <w:t>, 4336-4340.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Dixon, M.J., </w:t>
      </w:r>
      <w:proofErr w:type="spellStart"/>
      <w:r w:rsidRPr="009A1E81">
        <w:rPr>
          <w:rFonts w:ascii="Times New Roman" w:eastAsia="Times New Roman" w:hAnsi="Times New Roman" w:cs="Times New Roman"/>
          <w:sz w:val="24"/>
          <w:szCs w:val="24"/>
          <w:lang w:val="en-US"/>
        </w:rPr>
        <w:t>Smilek</w:t>
      </w:r>
      <w:proofErr w:type="spellEnd"/>
      <w:r w:rsidRPr="009A1E81">
        <w:rPr>
          <w:rFonts w:ascii="Times New Roman" w:eastAsia="Times New Roman" w:hAnsi="Times New Roman" w:cs="Times New Roman"/>
          <w:sz w:val="24"/>
          <w:szCs w:val="24"/>
          <w:lang w:val="en-US"/>
        </w:rPr>
        <w:t xml:space="preserve"> D, Cudahy, C., &amp; </w:t>
      </w:r>
      <w:proofErr w:type="spellStart"/>
      <w:r w:rsidRPr="009A1E81">
        <w:rPr>
          <w:rFonts w:ascii="Times New Roman" w:eastAsia="Times New Roman" w:hAnsi="Times New Roman" w:cs="Times New Roman"/>
          <w:sz w:val="24"/>
          <w:szCs w:val="24"/>
          <w:lang w:val="en-US"/>
        </w:rPr>
        <w:t>Merikle</w:t>
      </w:r>
      <w:proofErr w:type="spellEnd"/>
      <w:r w:rsidRPr="009A1E81">
        <w:rPr>
          <w:rFonts w:ascii="Times New Roman" w:eastAsia="Times New Roman" w:hAnsi="Times New Roman" w:cs="Times New Roman"/>
          <w:sz w:val="24"/>
          <w:szCs w:val="24"/>
          <w:lang w:val="en-US"/>
        </w:rPr>
        <w:t>, P. M. (2000).</w:t>
      </w:r>
      <w:proofErr w:type="gramEnd"/>
      <w:r w:rsidRPr="009A1E81">
        <w:rPr>
          <w:rFonts w:ascii="Times New Roman" w:eastAsia="Times New Roman" w:hAnsi="Times New Roman" w:cs="Times New Roman"/>
          <w:sz w:val="24"/>
          <w:szCs w:val="24"/>
          <w:lang w:val="en-US"/>
        </w:rPr>
        <w:t xml:space="preserve"> Five plus two equals yellow. </w:t>
      </w:r>
      <w:proofErr w:type="gramStart"/>
      <w:r w:rsidRPr="009A1E81">
        <w:rPr>
          <w:rFonts w:ascii="Times New Roman" w:eastAsia="Times New Roman" w:hAnsi="Times New Roman" w:cs="Times New Roman"/>
          <w:i/>
          <w:sz w:val="24"/>
          <w:szCs w:val="24"/>
          <w:lang w:val="en-US"/>
        </w:rPr>
        <w:t>Nature,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406</w:t>
      </w:r>
      <w:r w:rsidRPr="009A1E81">
        <w:rPr>
          <w:rFonts w:ascii="Times New Roman" w:eastAsia="Times New Roman" w:hAnsi="Times New Roman" w:cs="Times New Roman"/>
          <w:sz w:val="24"/>
          <w:szCs w:val="24"/>
          <w:lang w:val="en-US"/>
        </w:rPr>
        <w:t>, 365.</w:t>
      </w:r>
      <w:proofErr w:type="gramEnd"/>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Dixon, M.J., </w:t>
      </w:r>
      <w:proofErr w:type="spellStart"/>
      <w:r w:rsidRPr="009A1E81">
        <w:rPr>
          <w:rFonts w:ascii="Times New Roman" w:eastAsia="Times New Roman" w:hAnsi="Times New Roman" w:cs="Times New Roman"/>
          <w:sz w:val="24"/>
          <w:szCs w:val="24"/>
          <w:lang w:val="en-US"/>
        </w:rPr>
        <w:t>Smilek</w:t>
      </w:r>
      <w:proofErr w:type="spellEnd"/>
      <w:r w:rsidRPr="009A1E81">
        <w:rPr>
          <w:rFonts w:ascii="Times New Roman" w:eastAsia="Times New Roman" w:hAnsi="Times New Roman" w:cs="Times New Roman"/>
          <w:sz w:val="24"/>
          <w:szCs w:val="24"/>
          <w:lang w:val="en-US"/>
        </w:rPr>
        <w:t xml:space="preserve">, D., &amp; </w:t>
      </w:r>
      <w:proofErr w:type="spellStart"/>
      <w:r w:rsidRPr="009A1E81">
        <w:rPr>
          <w:rFonts w:ascii="Times New Roman" w:eastAsia="Times New Roman" w:hAnsi="Times New Roman" w:cs="Times New Roman"/>
          <w:sz w:val="24"/>
          <w:szCs w:val="24"/>
          <w:lang w:val="en-US"/>
        </w:rPr>
        <w:t>Merikle</w:t>
      </w:r>
      <w:proofErr w:type="spellEnd"/>
      <w:r w:rsidRPr="009A1E81">
        <w:rPr>
          <w:rFonts w:ascii="Times New Roman" w:eastAsia="Times New Roman" w:hAnsi="Times New Roman" w:cs="Times New Roman"/>
          <w:sz w:val="24"/>
          <w:szCs w:val="24"/>
          <w:lang w:val="en-US"/>
        </w:rPr>
        <w:t>, P.M. (2004).</w:t>
      </w:r>
      <w:proofErr w:type="gramEnd"/>
      <w:r w:rsidRPr="009A1E81">
        <w:rPr>
          <w:rFonts w:ascii="Times New Roman" w:eastAsia="Times New Roman" w:hAnsi="Times New Roman" w:cs="Times New Roman"/>
          <w:sz w:val="24"/>
          <w:szCs w:val="24"/>
          <w:lang w:val="en-US"/>
        </w:rPr>
        <w:t xml:space="preserve"> Not all synaesthetes are created equal: Projector versus </w:t>
      </w:r>
      <w:proofErr w:type="spellStart"/>
      <w:r w:rsidRPr="009A1E81">
        <w:rPr>
          <w:rFonts w:ascii="Times New Roman" w:eastAsia="Times New Roman" w:hAnsi="Times New Roman" w:cs="Times New Roman"/>
          <w:sz w:val="24"/>
          <w:szCs w:val="24"/>
          <w:lang w:val="en-US"/>
        </w:rPr>
        <w:t>associator</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synesthetes</w:t>
      </w:r>
      <w:proofErr w:type="spell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Cognitive, Affective and Behavioral Neuroscience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4</w:t>
      </w:r>
      <w:r w:rsidRPr="009A1E81">
        <w:rPr>
          <w:rFonts w:ascii="Times New Roman" w:eastAsia="Times New Roman" w:hAnsi="Times New Roman" w:cs="Times New Roman"/>
          <w:sz w:val="24"/>
          <w:szCs w:val="24"/>
          <w:lang w:val="en-US"/>
        </w:rPr>
        <w:t>, 335-343.</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Eagleman</w:t>
      </w:r>
      <w:proofErr w:type="spellEnd"/>
      <w:r w:rsidRPr="009A1E81">
        <w:rPr>
          <w:rFonts w:ascii="Times New Roman" w:eastAsia="Times New Roman" w:hAnsi="Times New Roman" w:cs="Times New Roman"/>
          <w:sz w:val="24"/>
          <w:szCs w:val="24"/>
          <w:lang w:val="en-US"/>
        </w:rPr>
        <w:t xml:space="preserve">, D.M. (2009). The objectification of overlearned sequences: A new view of spatial sequence synesthesia. </w:t>
      </w:r>
      <w:r w:rsidRPr="009A1E81">
        <w:rPr>
          <w:rFonts w:ascii="Times New Roman" w:eastAsia="Times New Roman" w:hAnsi="Times New Roman" w:cs="Times New Roman"/>
          <w:i/>
          <w:sz w:val="24"/>
          <w:szCs w:val="24"/>
          <w:lang w:val="en-US"/>
        </w:rPr>
        <w:t>Cortex</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45</w:t>
      </w:r>
      <w:r w:rsidRPr="009A1E81">
        <w:rPr>
          <w:rFonts w:ascii="Times New Roman" w:eastAsia="Times New Roman" w:hAnsi="Times New Roman" w:cs="Times New Roman"/>
          <w:sz w:val="24"/>
          <w:szCs w:val="24"/>
          <w:lang w:val="en-US"/>
        </w:rPr>
        <w:t>, 1266-1267.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Eagleman</w:t>
      </w:r>
      <w:proofErr w:type="spellEnd"/>
      <w:r w:rsidRPr="009A1E81">
        <w:rPr>
          <w:rFonts w:ascii="Times New Roman" w:eastAsia="Times New Roman" w:hAnsi="Times New Roman" w:cs="Times New Roman"/>
          <w:sz w:val="24"/>
          <w:szCs w:val="24"/>
          <w:lang w:val="en-US"/>
        </w:rPr>
        <w:t xml:space="preserve">, D.M., Kagan, A.D., Nelson, S.S., </w:t>
      </w:r>
      <w:proofErr w:type="spellStart"/>
      <w:r w:rsidRPr="009A1E81">
        <w:rPr>
          <w:rFonts w:ascii="Times New Roman" w:eastAsia="Times New Roman" w:hAnsi="Times New Roman" w:cs="Times New Roman"/>
          <w:sz w:val="24"/>
          <w:szCs w:val="24"/>
          <w:lang w:val="en-US"/>
        </w:rPr>
        <w:t>Sagaram</w:t>
      </w:r>
      <w:proofErr w:type="spellEnd"/>
      <w:r w:rsidRPr="009A1E81">
        <w:rPr>
          <w:rFonts w:ascii="Times New Roman" w:eastAsia="Times New Roman" w:hAnsi="Times New Roman" w:cs="Times New Roman"/>
          <w:sz w:val="24"/>
          <w:szCs w:val="24"/>
          <w:lang w:val="en-US"/>
        </w:rPr>
        <w:t xml:space="preserve">, D., &amp; </w:t>
      </w:r>
      <w:proofErr w:type="spellStart"/>
      <w:r w:rsidRPr="009A1E81">
        <w:rPr>
          <w:rFonts w:ascii="Times New Roman" w:eastAsia="Times New Roman" w:hAnsi="Times New Roman" w:cs="Times New Roman"/>
          <w:sz w:val="24"/>
          <w:szCs w:val="24"/>
          <w:lang w:val="en-US"/>
        </w:rPr>
        <w:t>Sarma</w:t>
      </w:r>
      <w:proofErr w:type="spellEnd"/>
      <w:r w:rsidRPr="009A1E81">
        <w:rPr>
          <w:rFonts w:ascii="Times New Roman" w:eastAsia="Times New Roman" w:hAnsi="Times New Roman" w:cs="Times New Roman"/>
          <w:sz w:val="24"/>
          <w:szCs w:val="24"/>
          <w:lang w:val="en-US"/>
        </w:rPr>
        <w:t>, A.K. (2007).</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A standardized test battery for the study of synesthesia.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Journal of Neuroscientific Methods, 159</w:t>
      </w:r>
      <w:r w:rsidRPr="009A1E81">
        <w:rPr>
          <w:rFonts w:ascii="Times New Roman" w:eastAsia="Times New Roman" w:hAnsi="Times New Roman" w:cs="Times New Roman"/>
          <w:sz w:val="24"/>
          <w:szCs w:val="24"/>
          <w:lang w:val="en-US"/>
        </w:rPr>
        <w:t>, 139-145.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Ellis, H. (1898). Mescal: A new artificial paradise. </w:t>
      </w:r>
      <w:r w:rsidRPr="009A1E81">
        <w:rPr>
          <w:rFonts w:ascii="Times New Roman" w:eastAsia="Times New Roman" w:hAnsi="Times New Roman" w:cs="Times New Roman"/>
          <w:i/>
          <w:sz w:val="24"/>
          <w:szCs w:val="24"/>
          <w:lang w:val="en-US"/>
        </w:rPr>
        <w:t>The Contemporary Review, 73</w:t>
      </w:r>
      <w:r w:rsidRPr="009A1E81">
        <w:rPr>
          <w:rFonts w:ascii="Times New Roman" w:eastAsia="Times New Roman" w:hAnsi="Times New Roman" w:cs="Times New Roman"/>
          <w:sz w:val="24"/>
          <w:szCs w:val="24"/>
          <w:lang w:val="en-US"/>
        </w:rPr>
        <w:t xml:space="preserve">, 130-141.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Farina, M. (2013).</w:t>
      </w:r>
      <w:proofErr w:type="gramEnd"/>
      <w:r w:rsidRPr="009A1E81">
        <w:rPr>
          <w:rFonts w:ascii="Times New Roman" w:eastAsia="Times New Roman" w:hAnsi="Times New Roman" w:cs="Times New Roman"/>
          <w:sz w:val="24"/>
          <w:szCs w:val="24"/>
          <w:lang w:val="en-US"/>
        </w:rPr>
        <w:t xml:space="preserve"> Neither touch nor vision: sensory substitution as artificial synaesthesia? </w:t>
      </w:r>
      <w:r w:rsidRPr="009A1E81">
        <w:rPr>
          <w:rFonts w:ascii="Times New Roman" w:eastAsia="Times New Roman" w:hAnsi="Times New Roman" w:cs="Times New Roman"/>
          <w:i/>
          <w:sz w:val="24"/>
          <w:szCs w:val="24"/>
          <w:lang w:val="en-US"/>
        </w:rPr>
        <w:t xml:space="preserve">Biology and Philosophy, 28, </w:t>
      </w:r>
      <w:r w:rsidRPr="009A1E81">
        <w:rPr>
          <w:rFonts w:ascii="Times New Roman" w:eastAsia="Times New Roman" w:hAnsi="Times New Roman" w:cs="Times New Roman"/>
          <w:sz w:val="24"/>
          <w:szCs w:val="24"/>
          <w:lang w:val="en-US"/>
        </w:rPr>
        <w:t>639-655.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lastRenderedPageBreak/>
        <w:t xml:space="preserve">Frank, R. A., &amp; </w:t>
      </w:r>
      <w:proofErr w:type="spellStart"/>
      <w:r w:rsidRPr="009A1E81">
        <w:rPr>
          <w:rFonts w:ascii="Times New Roman" w:eastAsia="Times New Roman" w:hAnsi="Times New Roman" w:cs="Times New Roman"/>
          <w:sz w:val="24"/>
          <w:szCs w:val="24"/>
          <w:lang w:val="en-US"/>
        </w:rPr>
        <w:t>Byram</w:t>
      </w:r>
      <w:proofErr w:type="spellEnd"/>
      <w:r w:rsidRPr="009A1E81">
        <w:rPr>
          <w:rFonts w:ascii="Times New Roman" w:eastAsia="Times New Roman" w:hAnsi="Times New Roman" w:cs="Times New Roman"/>
          <w:sz w:val="24"/>
          <w:szCs w:val="24"/>
          <w:lang w:val="en-US"/>
        </w:rPr>
        <w:t>, J. (1988).</w:t>
      </w:r>
      <w:proofErr w:type="gramEnd"/>
      <w:r w:rsidRPr="009A1E81">
        <w:rPr>
          <w:rFonts w:ascii="Times New Roman" w:eastAsia="Times New Roman" w:hAnsi="Times New Roman" w:cs="Times New Roman"/>
          <w:sz w:val="24"/>
          <w:szCs w:val="24"/>
          <w:lang w:val="en-US"/>
        </w:rPr>
        <w:t xml:space="preserve"> Taste–smell interactions are </w:t>
      </w:r>
      <w:proofErr w:type="spellStart"/>
      <w:r w:rsidRPr="009A1E81">
        <w:rPr>
          <w:rFonts w:ascii="Times New Roman" w:eastAsia="Times New Roman" w:hAnsi="Times New Roman" w:cs="Times New Roman"/>
          <w:sz w:val="24"/>
          <w:szCs w:val="24"/>
          <w:lang w:val="en-US"/>
        </w:rPr>
        <w:t>tastant</w:t>
      </w:r>
      <w:proofErr w:type="spellEnd"/>
      <w:r w:rsidRPr="009A1E81">
        <w:rPr>
          <w:rFonts w:ascii="Times New Roman" w:eastAsia="Times New Roman" w:hAnsi="Times New Roman" w:cs="Times New Roman"/>
          <w:sz w:val="24"/>
          <w:szCs w:val="24"/>
          <w:lang w:val="en-US"/>
        </w:rPr>
        <w:t xml:space="preserve"> and odorant dependent. </w:t>
      </w:r>
      <w:r w:rsidRPr="009A1E81">
        <w:rPr>
          <w:rFonts w:ascii="Times New Roman" w:eastAsia="Times New Roman" w:hAnsi="Times New Roman" w:cs="Times New Roman"/>
          <w:i/>
          <w:sz w:val="24"/>
          <w:szCs w:val="24"/>
          <w:lang w:val="en-US"/>
        </w:rPr>
        <w:t>Chemical Senses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13</w:t>
      </w:r>
      <w:r w:rsidRPr="009A1E81">
        <w:rPr>
          <w:rFonts w:ascii="Times New Roman" w:eastAsia="Times New Roman" w:hAnsi="Times New Roman" w:cs="Times New Roman"/>
          <w:sz w:val="24"/>
          <w:szCs w:val="24"/>
          <w:lang w:val="en-US"/>
        </w:rPr>
        <w:t>, 445-455.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Frank, R. A., Shaffer, G., &amp; Smith, D. V. (1991). Taste–odor similarities predict taste enhancement and suppression in taste–odor mixtures. </w:t>
      </w:r>
      <w:r w:rsidRPr="009A1E81">
        <w:rPr>
          <w:rFonts w:ascii="Times New Roman" w:eastAsia="Times New Roman" w:hAnsi="Times New Roman" w:cs="Times New Roman"/>
          <w:i/>
          <w:sz w:val="24"/>
          <w:szCs w:val="24"/>
          <w:lang w:val="en-US"/>
        </w:rPr>
        <w:t>Chemical Senses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16</w:t>
      </w:r>
      <w:r w:rsidRPr="009A1E81">
        <w:rPr>
          <w:rFonts w:ascii="Times New Roman" w:eastAsia="Times New Roman" w:hAnsi="Times New Roman" w:cs="Times New Roman"/>
          <w:sz w:val="24"/>
          <w:szCs w:val="24"/>
          <w:lang w:val="en-US"/>
        </w:rPr>
        <w:t>, 523.</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fr-FR"/>
        </w:rPr>
      </w:pPr>
      <w:proofErr w:type="gramStart"/>
      <w:r w:rsidRPr="009A1E81">
        <w:rPr>
          <w:rFonts w:ascii="Times New Roman" w:eastAsia="Times New Roman" w:hAnsi="Times New Roman" w:cs="Times New Roman"/>
          <w:sz w:val="24"/>
          <w:szCs w:val="24"/>
          <w:lang w:val="en-US"/>
        </w:rPr>
        <w:t xml:space="preserve">Frank, R. A., van der </w:t>
      </w:r>
      <w:proofErr w:type="spellStart"/>
      <w:r w:rsidRPr="009A1E81">
        <w:rPr>
          <w:rFonts w:ascii="Times New Roman" w:eastAsia="Times New Roman" w:hAnsi="Times New Roman" w:cs="Times New Roman"/>
          <w:sz w:val="24"/>
          <w:szCs w:val="24"/>
          <w:lang w:val="en-US"/>
        </w:rPr>
        <w:t>Klaauw</w:t>
      </w:r>
      <w:proofErr w:type="spellEnd"/>
      <w:r w:rsidRPr="009A1E81">
        <w:rPr>
          <w:rFonts w:ascii="Times New Roman" w:eastAsia="Times New Roman" w:hAnsi="Times New Roman" w:cs="Times New Roman"/>
          <w:sz w:val="24"/>
          <w:szCs w:val="24"/>
          <w:lang w:val="en-US"/>
        </w:rPr>
        <w:t xml:space="preserve">, N. J., &amp; </w:t>
      </w:r>
      <w:proofErr w:type="spellStart"/>
      <w:r w:rsidRPr="009A1E81">
        <w:rPr>
          <w:rFonts w:ascii="Times New Roman" w:eastAsia="Times New Roman" w:hAnsi="Times New Roman" w:cs="Times New Roman"/>
          <w:sz w:val="24"/>
          <w:szCs w:val="24"/>
          <w:lang w:val="en-US"/>
        </w:rPr>
        <w:t>Schifferstein</w:t>
      </w:r>
      <w:proofErr w:type="spellEnd"/>
      <w:r w:rsidRPr="009A1E81">
        <w:rPr>
          <w:rFonts w:ascii="Times New Roman" w:eastAsia="Times New Roman" w:hAnsi="Times New Roman" w:cs="Times New Roman"/>
          <w:sz w:val="24"/>
          <w:szCs w:val="24"/>
          <w:lang w:val="en-US"/>
        </w:rPr>
        <w:t>, H. N. J. (1993).</w:t>
      </w:r>
      <w:proofErr w:type="gramEnd"/>
      <w:r w:rsidRPr="009A1E81">
        <w:rPr>
          <w:rFonts w:ascii="Times New Roman" w:eastAsia="Times New Roman" w:hAnsi="Times New Roman" w:cs="Times New Roman"/>
          <w:sz w:val="24"/>
          <w:szCs w:val="24"/>
          <w:lang w:val="en-US"/>
        </w:rPr>
        <w:t xml:space="preserve"> Both perceptual and conceptual factors influence taste-odor and taste-taste interactions. </w:t>
      </w:r>
      <w:r w:rsidRPr="009A1E81">
        <w:rPr>
          <w:rFonts w:ascii="Times New Roman" w:eastAsia="Times New Roman" w:hAnsi="Times New Roman" w:cs="Times New Roman"/>
          <w:i/>
          <w:sz w:val="24"/>
          <w:szCs w:val="24"/>
          <w:lang w:val="fr-FR"/>
        </w:rPr>
        <w:t xml:space="preserve">Perception &amp; </w:t>
      </w:r>
      <w:proofErr w:type="spellStart"/>
      <w:r w:rsidRPr="009A1E81">
        <w:rPr>
          <w:rFonts w:ascii="Times New Roman" w:eastAsia="Times New Roman" w:hAnsi="Times New Roman" w:cs="Times New Roman"/>
          <w:i/>
          <w:sz w:val="24"/>
          <w:szCs w:val="24"/>
          <w:lang w:val="fr-FR"/>
        </w:rPr>
        <w:t>Psychophysics</w:t>
      </w:r>
      <w:proofErr w:type="spellEnd"/>
      <w:r w:rsidRPr="009A1E81">
        <w:rPr>
          <w:rFonts w:ascii="Times New Roman" w:eastAsia="Times New Roman" w:hAnsi="Times New Roman" w:cs="Times New Roman"/>
          <w:i/>
          <w:sz w:val="24"/>
          <w:szCs w:val="24"/>
          <w:lang w:val="fr-FR"/>
        </w:rPr>
        <w:t>, 54,</w:t>
      </w:r>
      <w:r w:rsidRPr="009A1E81">
        <w:rPr>
          <w:rFonts w:ascii="Times New Roman" w:eastAsia="Times New Roman" w:hAnsi="Times New Roman" w:cs="Times New Roman"/>
          <w:sz w:val="24"/>
          <w:szCs w:val="24"/>
          <w:lang w:val="fr-FR"/>
        </w:rPr>
        <w:t xml:space="preserve"> 343-354.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fr-FR"/>
        </w:rPr>
      </w:pPr>
      <w:proofErr w:type="spellStart"/>
      <w:r w:rsidRPr="009A1E81">
        <w:rPr>
          <w:rFonts w:ascii="Times New Roman" w:eastAsia="Times New Roman" w:hAnsi="Times New Roman" w:cs="Times New Roman"/>
          <w:sz w:val="24"/>
          <w:szCs w:val="24"/>
          <w:lang w:val="fr-FR"/>
        </w:rPr>
        <w:t>Friedrichs</w:t>
      </w:r>
      <w:proofErr w:type="spellEnd"/>
      <w:r w:rsidRPr="009A1E81">
        <w:rPr>
          <w:rFonts w:ascii="Times New Roman" w:eastAsia="Times New Roman" w:hAnsi="Times New Roman" w:cs="Times New Roman"/>
          <w:sz w:val="24"/>
          <w:szCs w:val="24"/>
          <w:lang w:val="fr-FR"/>
        </w:rPr>
        <w:t xml:space="preserve">, H. (2009). </w:t>
      </w:r>
      <w:r w:rsidRPr="009A1E81">
        <w:rPr>
          <w:rFonts w:ascii="Times New Roman" w:eastAsia="Times New Roman" w:hAnsi="Times New Roman" w:cs="Times New Roman"/>
          <w:i/>
          <w:sz w:val="24"/>
          <w:szCs w:val="24"/>
          <w:lang w:val="fr-FR"/>
        </w:rPr>
        <w:t xml:space="preserve">Die Psychologie des </w:t>
      </w:r>
      <w:proofErr w:type="spellStart"/>
      <w:r w:rsidRPr="009A1E81">
        <w:rPr>
          <w:rFonts w:ascii="Times New Roman" w:eastAsia="Times New Roman" w:hAnsi="Times New Roman" w:cs="Times New Roman"/>
          <w:i/>
          <w:sz w:val="24"/>
          <w:szCs w:val="24"/>
          <w:lang w:val="fr-FR"/>
        </w:rPr>
        <w:t>Meskalinrausches</w:t>
      </w:r>
      <w:proofErr w:type="spellEnd"/>
      <w:r w:rsidR="00790BD2">
        <w:rPr>
          <w:rFonts w:ascii="Times New Roman" w:eastAsia="Times New Roman" w:hAnsi="Times New Roman" w:cs="Times New Roman"/>
          <w:i/>
          <w:sz w:val="24"/>
          <w:szCs w:val="24"/>
          <w:lang w:val="fr-FR"/>
        </w:rPr>
        <w:t xml:space="preserve"> </w:t>
      </w:r>
      <w:r w:rsidR="00790BD2" w:rsidRPr="00790BD2">
        <w:rPr>
          <w:rFonts w:ascii="Times New Roman" w:eastAsia="Times New Roman" w:hAnsi="Times New Roman" w:cs="Times New Roman"/>
          <w:i/>
          <w:sz w:val="24"/>
          <w:szCs w:val="24"/>
          <w:lang w:val="fr-FR"/>
        </w:rPr>
        <w:t>[</w:t>
      </w:r>
      <w:r w:rsidR="00790BD2" w:rsidRPr="00415B6F">
        <w:rPr>
          <w:rFonts w:ascii="Times New Roman" w:eastAsia="Times New Roman" w:hAnsi="Times New Roman" w:cs="Times New Roman"/>
          <w:i/>
          <w:sz w:val="24"/>
          <w:szCs w:val="24"/>
          <w:lang w:val="fr-FR"/>
        </w:rPr>
        <w:t xml:space="preserve">The </w:t>
      </w:r>
      <w:proofErr w:type="spellStart"/>
      <w:r w:rsidR="00790BD2" w:rsidRPr="00415B6F">
        <w:rPr>
          <w:rFonts w:ascii="Times New Roman" w:eastAsia="Times New Roman" w:hAnsi="Times New Roman" w:cs="Times New Roman"/>
          <w:i/>
          <w:sz w:val="24"/>
          <w:szCs w:val="24"/>
          <w:lang w:val="fr-FR"/>
        </w:rPr>
        <w:t>Psychology</w:t>
      </w:r>
      <w:proofErr w:type="spellEnd"/>
      <w:r w:rsidR="00790BD2" w:rsidRPr="00415B6F">
        <w:rPr>
          <w:rFonts w:ascii="Times New Roman" w:eastAsia="Times New Roman" w:hAnsi="Times New Roman" w:cs="Times New Roman"/>
          <w:i/>
          <w:sz w:val="24"/>
          <w:szCs w:val="24"/>
          <w:lang w:val="fr-FR"/>
        </w:rPr>
        <w:t xml:space="preserve"> of Mescaline Intoxications</w:t>
      </w:r>
      <w:r w:rsidR="00790BD2" w:rsidRPr="00790BD2">
        <w:rPr>
          <w:rFonts w:ascii="Times New Roman" w:eastAsia="Times New Roman" w:hAnsi="Times New Roman" w:cs="Times New Roman"/>
          <w:i/>
          <w:sz w:val="24"/>
          <w:szCs w:val="24"/>
          <w:lang w:val="fr-FR"/>
        </w:rPr>
        <w:t>]</w:t>
      </w:r>
      <w:r w:rsidRPr="009A1E81">
        <w:rPr>
          <w:rFonts w:ascii="Times New Roman" w:eastAsia="Times New Roman" w:hAnsi="Times New Roman" w:cs="Times New Roman"/>
          <w:sz w:val="24"/>
          <w:szCs w:val="24"/>
          <w:lang w:val="fr-FR"/>
        </w:rPr>
        <w:t xml:space="preserve">. Berlin: VWB – </w:t>
      </w:r>
      <w:proofErr w:type="spellStart"/>
      <w:r w:rsidRPr="009A1E81">
        <w:rPr>
          <w:rFonts w:ascii="Times New Roman" w:eastAsia="Times New Roman" w:hAnsi="Times New Roman" w:cs="Times New Roman"/>
          <w:sz w:val="24"/>
          <w:szCs w:val="24"/>
          <w:lang w:val="fr-FR"/>
        </w:rPr>
        <w:t>Verlag</w:t>
      </w:r>
      <w:proofErr w:type="spellEnd"/>
      <w:r w:rsidRPr="009A1E81">
        <w:rPr>
          <w:rFonts w:ascii="Times New Roman" w:eastAsia="Times New Roman" w:hAnsi="Times New Roman" w:cs="Times New Roman"/>
          <w:sz w:val="24"/>
          <w:szCs w:val="24"/>
          <w:lang w:val="fr-FR"/>
        </w:rPr>
        <w:t xml:space="preserve"> </w:t>
      </w:r>
      <w:proofErr w:type="spellStart"/>
      <w:r w:rsidRPr="009A1E81">
        <w:rPr>
          <w:rFonts w:ascii="Times New Roman" w:eastAsia="Times New Roman" w:hAnsi="Times New Roman" w:cs="Times New Roman"/>
          <w:sz w:val="24"/>
          <w:szCs w:val="24"/>
          <w:lang w:val="fr-FR"/>
        </w:rPr>
        <w:t>für</w:t>
      </w:r>
      <w:proofErr w:type="spellEnd"/>
      <w:r w:rsidRPr="009A1E81">
        <w:rPr>
          <w:rFonts w:ascii="Times New Roman" w:eastAsia="Times New Roman" w:hAnsi="Times New Roman" w:cs="Times New Roman"/>
          <w:sz w:val="24"/>
          <w:szCs w:val="24"/>
          <w:lang w:val="fr-FR"/>
        </w:rPr>
        <w:t xml:space="preserve"> </w:t>
      </w:r>
      <w:proofErr w:type="spellStart"/>
      <w:r w:rsidRPr="009A1E81">
        <w:rPr>
          <w:rFonts w:ascii="Times New Roman" w:eastAsia="Times New Roman" w:hAnsi="Times New Roman" w:cs="Times New Roman"/>
          <w:sz w:val="24"/>
          <w:szCs w:val="24"/>
          <w:lang w:val="fr-FR"/>
        </w:rPr>
        <w:t>Wissenschaft</w:t>
      </w:r>
      <w:proofErr w:type="spellEnd"/>
      <w:r w:rsidRPr="009A1E81">
        <w:rPr>
          <w:rFonts w:ascii="Times New Roman" w:eastAsia="Times New Roman" w:hAnsi="Times New Roman" w:cs="Times New Roman"/>
          <w:sz w:val="24"/>
          <w:szCs w:val="24"/>
          <w:lang w:val="fr-FR"/>
        </w:rPr>
        <w:t xml:space="preserve"> </w:t>
      </w:r>
      <w:proofErr w:type="spellStart"/>
      <w:r w:rsidRPr="009A1E81">
        <w:rPr>
          <w:rFonts w:ascii="Times New Roman" w:eastAsia="Times New Roman" w:hAnsi="Times New Roman" w:cs="Times New Roman"/>
          <w:sz w:val="24"/>
          <w:szCs w:val="24"/>
          <w:lang w:val="fr-FR"/>
        </w:rPr>
        <w:t>und</w:t>
      </w:r>
      <w:proofErr w:type="spellEnd"/>
      <w:r w:rsidRPr="009A1E81">
        <w:rPr>
          <w:rFonts w:ascii="Times New Roman" w:eastAsia="Times New Roman" w:hAnsi="Times New Roman" w:cs="Times New Roman"/>
          <w:sz w:val="24"/>
          <w:szCs w:val="24"/>
          <w:lang w:val="fr-FR"/>
        </w:rPr>
        <w:t xml:space="preserve"> </w:t>
      </w:r>
      <w:proofErr w:type="spellStart"/>
      <w:r w:rsidRPr="009A1E81">
        <w:rPr>
          <w:rFonts w:ascii="Times New Roman" w:eastAsia="Times New Roman" w:hAnsi="Times New Roman" w:cs="Times New Roman"/>
          <w:sz w:val="24"/>
          <w:szCs w:val="24"/>
          <w:lang w:val="fr-FR"/>
        </w:rPr>
        <w:t>Bildung</w:t>
      </w:r>
      <w:proofErr w:type="spellEnd"/>
      <w:r w:rsidRPr="009A1E81">
        <w:rPr>
          <w:rFonts w:ascii="Times New Roman" w:eastAsia="Times New Roman" w:hAnsi="Times New Roman" w:cs="Times New Roman"/>
          <w:sz w:val="24"/>
          <w:szCs w:val="24"/>
          <w:lang w:val="fr-FR"/>
        </w:rPr>
        <w: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Galton, F. (1880).</w:t>
      </w:r>
      <w:proofErr w:type="gramEnd"/>
      <w:r w:rsidRPr="009A1E81">
        <w:rPr>
          <w:rFonts w:ascii="Times New Roman" w:eastAsia="Times New Roman" w:hAnsi="Times New Roman" w:cs="Times New Roman"/>
          <w:sz w:val="24"/>
          <w:szCs w:val="24"/>
          <w:lang w:val="en-US"/>
        </w:rPr>
        <w:t xml:space="preserve"> </w:t>
      </w:r>
      <w:proofErr w:type="spellStart"/>
      <w:proofErr w:type="gramStart"/>
      <w:r w:rsidRPr="009A1E81">
        <w:rPr>
          <w:rFonts w:ascii="Times New Roman" w:eastAsia="Times New Roman" w:hAnsi="Times New Roman" w:cs="Times New Roman"/>
          <w:sz w:val="24"/>
          <w:szCs w:val="24"/>
          <w:lang w:val="en-US"/>
        </w:rPr>
        <w:t>Visualised</w:t>
      </w:r>
      <w:proofErr w:type="spellEnd"/>
      <w:r w:rsidRPr="009A1E81">
        <w:rPr>
          <w:rFonts w:ascii="Times New Roman" w:eastAsia="Times New Roman" w:hAnsi="Times New Roman" w:cs="Times New Roman"/>
          <w:sz w:val="24"/>
          <w:szCs w:val="24"/>
          <w:lang w:val="en-US"/>
        </w:rPr>
        <w:t xml:space="preserve"> numerals.</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Nature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21</w:t>
      </w:r>
      <w:r w:rsidRPr="009A1E81">
        <w:rPr>
          <w:rFonts w:ascii="Times New Roman" w:eastAsia="Times New Roman" w:hAnsi="Times New Roman" w:cs="Times New Roman"/>
          <w:sz w:val="24"/>
          <w:szCs w:val="24"/>
          <w:lang w:val="en-US"/>
        </w:rPr>
        <w:t>, 252-256.</w:t>
      </w:r>
    </w:p>
    <w:p w:rsidR="00AF467F" w:rsidRPr="009A1E81" w:rsidRDefault="00AF467F"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Grof</w:t>
      </w:r>
      <w:proofErr w:type="spellEnd"/>
      <w:r w:rsidRPr="009A1E81">
        <w:rPr>
          <w:rFonts w:ascii="Times New Roman" w:eastAsia="Times New Roman" w:hAnsi="Times New Roman" w:cs="Times New Roman"/>
          <w:sz w:val="24"/>
          <w:szCs w:val="24"/>
          <w:lang w:val="en-US"/>
        </w:rPr>
        <w:t>, S. (1975).</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Realms of the human unconsciousness.</w:t>
      </w:r>
      <w:proofErr w:type="gramEnd"/>
      <w:r w:rsidRPr="009A1E81">
        <w:rPr>
          <w:rFonts w:ascii="Times New Roman" w:eastAsia="Times New Roman" w:hAnsi="Times New Roman" w:cs="Times New Roman"/>
          <w:sz w:val="24"/>
          <w:szCs w:val="24"/>
          <w:lang w:val="en-US"/>
        </w:rPr>
        <w:t xml:space="preserve"> New York, USA: Viking Press.</w:t>
      </w:r>
    </w:p>
    <w:p w:rsidR="00AF467F" w:rsidRPr="009A1E81" w:rsidRDefault="00AF467F"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Grossenbacher</w:t>
      </w:r>
      <w:proofErr w:type="spellEnd"/>
      <w:r w:rsidRPr="009A1E81">
        <w:rPr>
          <w:rFonts w:ascii="Times New Roman" w:eastAsia="Times New Roman" w:hAnsi="Times New Roman" w:cs="Times New Roman"/>
          <w:sz w:val="24"/>
          <w:szCs w:val="24"/>
          <w:lang w:val="en-US"/>
        </w:rPr>
        <w:t>, P.G., &amp; Lovelace, C.T. (2001).</w:t>
      </w:r>
      <w:proofErr w:type="gramEnd"/>
      <w:r w:rsidRPr="009A1E81">
        <w:rPr>
          <w:rFonts w:ascii="Times New Roman" w:eastAsia="Times New Roman" w:hAnsi="Times New Roman" w:cs="Times New Roman"/>
          <w:sz w:val="24"/>
          <w:szCs w:val="24"/>
          <w:lang w:val="en-US"/>
        </w:rPr>
        <w:t xml:space="preserve"> Mechanisms of synesthesia: Cognitive and physiological constraints. </w:t>
      </w:r>
      <w:r w:rsidRPr="009A1E81">
        <w:rPr>
          <w:rFonts w:ascii="Times New Roman" w:eastAsia="Times New Roman" w:hAnsi="Times New Roman" w:cs="Times New Roman"/>
          <w:i/>
          <w:sz w:val="24"/>
          <w:szCs w:val="24"/>
          <w:lang w:val="en-US"/>
        </w:rPr>
        <w:t>Trends in Cognitive Sciences, 5</w:t>
      </w:r>
      <w:r w:rsidRPr="009A1E81">
        <w:rPr>
          <w:rFonts w:ascii="Times New Roman" w:eastAsia="Times New Roman" w:hAnsi="Times New Roman" w:cs="Times New Roman"/>
          <w:sz w:val="24"/>
          <w:szCs w:val="24"/>
          <w:lang w:val="en-US"/>
        </w:rPr>
        <w:t>, 36-41.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Haigh, A., Brown, D.J., Meijer, P., </w:t>
      </w:r>
      <w:proofErr w:type="spellStart"/>
      <w:r w:rsidRPr="009A1E81">
        <w:rPr>
          <w:rFonts w:ascii="Times New Roman" w:eastAsia="Times New Roman" w:hAnsi="Times New Roman" w:cs="Times New Roman"/>
          <w:sz w:val="24"/>
          <w:szCs w:val="24"/>
          <w:lang w:val="en-US"/>
        </w:rPr>
        <w:t>Proulx</w:t>
      </w:r>
      <w:proofErr w:type="spellEnd"/>
      <w:r w:rsidRPr="009A1E81">
        <w:rPr>
          <w:rFonts w:ascii="Times New Roman" w:eastAsia="Times New Roman" w:hAnsi="Times New Roman" w:cs="Times New Roman"/>
          <w:sz w:val="24"/>
          <w:szCs w:val="24"/>
          <w:lang w:val="en-US"/>
        </w:rPr>
        <w:t xml:space="preserve">, M.J. (2013). How well do you see what you hear? </w:t>
      </w:r>
      <w:proofErr w:type="gramStart"/>
      <w:r w:rsidRPr="009A1E81">
        <w:rPr>
          <w:rFonts w:ascii="Times New Roman" w:eastAsia="Times New Roman" w:hAnsi="Times New Roman" w:cs="Times New Roman"/>
          <w:sz w:val="24"/>
          <w:szCs w:val="24"/>
          <w:lang w:val="en-US"/>
        </w:rPr>
        <w:t>The acuity of visual-to-auditory sensory substitution.</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Frontiers in Psychology, 4,</w:t>
      </w:r>
      <w:r w:rsidRPr="009A1E81">
        <w:rPr>
          <w:rFonts w:ascii="Times New Roman" w:eastAsia="Times New Roman" w:hAnsi="Times New Roman" w:cs="Times New Roman"/>
          <w:sz w:val="24"/>
          <w:szCs w:val="24"/>
          <w:lang w:val="en-US"/>
        </w:rPr>
        <w:t xml:space="preserve"> 330.</w:t>
      </w:r>
      <w:proofErr w:type="gramEnd"/>
      <w:r w:rsidRPr="009A1E81">
        <w:rPr>
          <w:rFonts w:ascii="Times New Roman" w:eastAsia="Times New Roman" w:hAnsi="Times New Roman" w:cs="Times New Roman"/>
          <w:sz w:val="24"/>
          <w:szCs w:val="24"/>
          <w:lang w:val="en-US"/>
        </w:rPr>
        <w:t xml:space="preserve"> </w:t>
      </w:r>
      <w:proofErr w:type="spellStart"/>
      <w:proofErr w:type="gramStart"/>
      <w:r w:rsidRPr="009A1E81">
        <w:rPr>
          <w:rFonts w:ascii="Times New Roman" w:hAnsi="Times New Roman" w:cs="Times New Roman"/>
          <w:sz w:val="24"/>
          <w:szCs w:val="24"/>
          <w:lang w:val="en-US"/>
        </w:rPr>
        <w:t>doi</w:t>
      </w:r>
      <w:proofErr w:type="spellEnd"/>
      <w:proofErr w:type="gramEnd"/>
      <w:r w:rsidRPr="009A1E81">
        <w:rPr>
          <w:rFonts w:ascii="Times New Roman" w:hAnsi="Times New Roman" w:cs="Times New Roman"/>
          <w:sz w:val="24"/>
          <w:szCs w:val="24"/>
          <w:lang w:val="en-US"/>
        </w:rPr>
        <w:t>: 10.3389/fpsyg.2013.00330</w:t>
      </w:r>
      <w:r w:rsidR="00E91FD1" w:rsidRPr="009A1E81">
        <w:rPr>
          <w:rFonts w:ascii="Times New Roman" w:hAnsi="Times New Roman" w:cs="Times New Roman"/>
          <w:sz w:val="24"/>
          <w:szCs w:val="24"/>
          <w:lang w:val="en-US"/>
        </w:rPr>
        <w:t xml:space="preserve">.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Hanneton</w:t>
      </w:r>
      <w:proofErr w:type="spellEnd"/>
      <w:r w:rsidRPr="009A1E81">
        <w:rPr>
          <w:rFonts w:ascii="Times New Roman" w:eastAsia="Times New Roman" w:hAnsi="Times New Roman" w:cs="Times New Roman"/>
          <w:sz w:val="24"/>
          <w:szCs w:val="24"/>
          <w:lang w:val="en-US"/>
        </w:rPr>
        <w:t xml:space="preserve">, S., </w:t>
      </w:r>
      <w:proofErr w:type="spellStart"/>
      <w:r w:rsidRPr="009A1E81">
        <w:rPr>
          <w:rFonts w:ascii="Times New Roman" w:eastAsia="Times New Roman" w:hAnsi="Times New Roman" w:cs="Times New Roman"/>
          <w:sz w:val="24"/>
          <w:szCs w:val="24"/>
          <w:lang w:val="en-US"/>
        </w:rPr>
        <w:t>Auvray</w:t>
      </w:r>
      <w:proofErr w:type="spellEnd"/>
      <w:r w:rsidRPr="009A1E81">
        <w:rPr>
          <w:rFonts w:ascii="Times New Roman" w:eastAsia="Times New Roman" w:hAnsi="Times New Roman" w:cs="Times New Roman"/>
          <w:sz w:val="24"/>
          <w:szCs w:val="24"/>
          <w:lang w:val="en-US"/>
        </w:rPr>
        <w:t xml:space="preserve">, M., &amp; </w:t>
      </w:r>
      <w:proofErr w:type="spellStart"/>
      <w:r w:rsidRPr="009A1E81">
        <w:rPr>
          <w:rFonts w:ascii="Times New Roman" w:eastAsia="Times New Roman" w:hAnsi="Times New Roman" w:cs="Times New Roman"/>
          <w:sz w:val="24"/>
          <w:szCs w:val="24"/>
          <w:lang w:val="en-US"/>
        </w:rPr>
        <w:t>Durette</w:t>
      </w:r>
      <w:proofErr w:type="spellEnd"/>
      <w:r w:rsidRPr="009A1E81">
        <w:rPr>
          <w:rFonts w:ascii="Times New Roman" w:eastAsia="Times New Roman" w:hAnsi="Times New Roman" w:cs="Times New Roman"/>
          <w:sz w:val="24"/>
          <w:szCs w:val="24"/>
          <w:lang w:val="en-US"/>
        </w:rPr>
        <w:t>, B. (2010).</w:t>
      </w:r>
      <w:proofErr w:type="gramEnd"/>
      <w:r w:rsidRPr="009A1E81">
        <w:rPr>
          <w:rFonts w:ascii="Times New Roman" w:eastAsia="Times New Roman" w:hAnsi="Times New Roman" w:cs="Times New Roman"/>
          <w:sz w:val="24"/>
          <w:szCs w:val="24"/>
          <w:lang w:val="en-US"/>
        </w:rPr>
        <w:t xml:space="preserve"> The Vibe: A versatile vision-to-audition sensory substitution device. </w:t>
      </w:r>
      <w:r w:rsidRPr="009A1E81">
        <w:rPr>
          <w:rFonts w:ascii="Times New Roman" w:eastAsia="Times New Roman" w:hAnsi="Times New Roman" w:cs="Times New Roman"/>
          <w:i/>
          <w:sz w:val="24"/>
          <w:szCs w:val="24"/>
          <w:lang w:val="en-US"/>
        </w:rPr>
        <w:t xml:space="preserve">Applied Bionics and Biomechanics, 7, </w:t>
      </w:r>
      <w:r w:rsidRPr="009A1E81">
        <w:rPr>
          <w:rFonts w:ascii="Times New Roman" w:eastAsia="Times New Roman" w:hAnsi="Times New Roman" w:cs="Times New Roman"/>
          <w:sz w:val="24"/>
          <w:szCs w:val="24"/>
          <w:lang w:val="en-US"/>
        </w:rPr>
        <w:t>269-276.</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Hartman, A.M., &amp; Hollister, L.E. (1963).</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Effect of mescaline, lysergic acid diethylamide and psilocybin on color perception.</w:t>
      </w:r>
      <w:proofErr w:type="gram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i/>
          <w:sz w:val="24"/>
          <w:szCs w:val="24"/>
          <w:lang w:val="en-US"/>
        </w:rPr>
        <w:t>Psychopharmacolgia</w:t>
      </w:r>
      <w:proofErr w:type="spell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4</w:t>
      </w:r>
      <w:r w:rsidRPr="009A1E81">
        <w:rPr>
          <w:rFonts w:ascii="Times New Roman" w:eastAsia="Times New Roman" w:hAnsi="Times New Roman" w:cs="Times New Roman"/>
          <w:sz w:val="24"/>
          <w:szCs w:val="24"/>
          <w:lang w:val="en-US"/>
        </w:rPr>
        <w:t>, 441-451.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Hofmann, A. (1983). </w:t>
      </w:r>
      <w:r w:rsidRPr="009A1E81">
        <w:rPr>
          <w:rFonts w:ascii="Times New Roman" w:eastAsia="Times New Roman" w:hAnsi="Times New Roman" w:cs="Times New Roman"/>
          <w:i/>
          <w:sz w:val="24"/>
          <w:szCs w:val="24"/>
          <w:lang w:val="en-US"/>
        </w:rPr>
        <w:t>LSD my problem child: Reflections on sacred drugs, mysticism, and science</w:t>
      </w:r>
      <w:r w:rsidR="00AF467F" w:rsidRPr="009A1E81">
        <w:rPr>
          <w:rFonts w:ascii="Times New Roman" w:eastAsia="Times New Roman" w:hAnsi="Times New Roman" w:cs="Times New Roman"/>
          <w:sz w:val="24"/>
          <w:szCs w:val="24"/>
          <w:lang w:val="en-US"/>
        </w:rPr>
        <w:t>. Los Angeles,</w:t>
      </w:r>
      <w:r w:rsidRPr="009A1E81">
        <w:rPr>
          <w:rFonts w:ascii="Times New Roman" w:eastAsia="Times New Roman" w:hAnsi="Times New Roman" w:cs="Times New Roman"/>
          <w:sz w:val="24"/>
          <w:szCs w:val="24"/>
          <w:lang w:val="en-US"/>
        </w:rPr>
        <w:t xml:space="preserve"> USA</w:t>
      </w:r>
      <w:r w:rsidR="00AF467F" w:rsidRPr="009A1E81">
        <w:rPr>
          <w:rFonts w:ascii="Times New Roman" w:eastAsia="Times New Roman" w:hAnsi="Times New Roman" w:cs="Times New Roman"/>
          <w:sz w:val="24"/>
          <w:szCs w:val="24"/>
          <w:lang w:val="en-US"/>
        </w:rPr>
        <w:t>:</w:t>
      </w:r>
      <w:r w:rsidRPr="009A1E81">
        <w:rPr>
          <w:rFonts w:ascii="Times New Roman" w:eastAsia="Times New Roman" w:hAnsi="Times New Roman" w:cs="Times New Roman"/>
          <w:sz w:val="24"/>
          <w:szCs w:val="24"/>
          <w:lang w:val="en-US"/>
        </w:rPr>
        <w:t xml:space="preserve"> Jeremy P. </w:t>
      </w:r>
      <w:proofErr w:type="spellStart"/>
      <w:r w:rsidRPr="009A1E81">
        <w:rPr>
          <w:rFonts w:ascii="Times New Roman" w:eastAsia="Times New Roman" w:hAnsi="Times New Roman" w:cs="Times New Roman"/>
          <w:sz w:val="24"/>
          <w:szCs w:val="24"/>
          <w:lang w:val="en-US"/>
        </w:rPr>
        <w:t>Tarcher</w:t>
      </w:r>
      <w:proofErr w:type="spellEnd"/>
      <w:r w:rsidRPr="009A1E81">
        <w:rPr>
          <w:rFonts w:ascii="Times New Roman" w:eastAsia="Times New Roman" w:hAnsi="Times New Roman" w:cs="Times New Roman"/>
          <w:sz w:val="24"/>
          <w:szCs w:val="24"/>
          <w:lang w:val="en-US"/>
        </w:rPr>
        <w: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Howells, T. (1944).</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The experimental development of color-tone synesthesia.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Journal of</w:t>
      </w:r>
      <w:r w:rsidR="00A1518B" w:rsidRPr="009A1E81">
        <w:rPr>
          <w:rFonts w:ascii="Times New Roman" w:eastAsia="Times New Roman" w:hAnsi="Times New Roman" w:cs="Times New Roman"/>
          <w:i/>
          <w:sz w:val="24"/>
          <w:szCs w:val="24"/>
          <w:lang w:val="en-US"/>
        </w:rPr>
        <w:t xml:space="preserve"> </w:t>
      </w:r>
      <w:r w:rsidRPr="009A1E81">
        <w:rPr>
          <w:rFonts w:ascii="Times New Roman" w:eastAsia="Times New Roman" w:hAnsi="Times New Roman" w:cs="Times New Roman"/>
          <w:i/>
          <w:sz w:val="24"/>
          <w:szCs w:val="24"/>
          <w:lang w:val="en-US"/>
        </w:rPr>
        <w:t>Experimental Psychology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34</w:t>
      </w:r>
      <w:r w:rsidRPr="009A1E81">
        <w:rPr>
          <w:rFonts w:ascii="Times New Roman" w:eastAsia="Times New Roman" w:hAnsi="Times New Roman" w:cs="Times New Roman"/>
          <w:sz w:val="24"/>
          <w:szCs w:val="24"/>
          <w:lang w:val="en-US"/>
        </w:rPr>
        <w:t>, 87-103.</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Hubbard, E.M. (2007). </w:t>
      </w:r>
      <w:proofErr w:type="gramStart"/>
      <w:r w:rsidRPr="009A1E81">
        <w:rPr>
          <w:rFonts w:ascii="Times New Roman" w:eastAsia="Times New Roman" w:hAnsi="Times New Roman" w:cs="Times New Roman"/>
          <w:sz w:val="24"/>
          <w:szCs w:val="24"/>
          <w:lang w:val="en-US"/>
        </w:rPr>
        <w:t>Neurophysiology of synesthesia.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Current Psychiatry Reports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9</w:t>
      </w:r>
      <w:r w:rsidRPr="009A1E81">
        <w:rPr>
          <w:rFonts w:ascii="Times New Roman" w:eastAsia="Times New Roman" w:hAnsi="Times New Roman" w:cs="Times New Roman"/>
          <w:sz w:val="24"/>
          <w:szCs w:val="24"/>
          <w:lang w:val="en-US"/>
        </w:rPr>
        <w:t>,</w:t>
      </w:r>
      <w:r w:rsidR="00E91FD1"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193-199.</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18415D">
        <w:rPr>
          <w:rFonts w:ascii="Times New Roman" w:eastAsia="Times New Roman" w:hAnsi="Times New Roman" w:cs="Times New Roman"/>
          <w:sz w:val="24"/>
          <w:szCs w:val="24"/>
          <w:lang w:val="en-US"/>
        </w:rPr>
        <w:t>Hubbard, E.M., &amp; Ramachandran, V.S. (2005).</w:t>
      </w:r>
      <w:proofErr w:type="gramEnd"/>
      <w:r w:rsidRPr="0018415D">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Neurocognitive mechanisms of synesthesia.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Neuron</w:t>
      </w:r>
      <w:r w:rsidR="00E91FD1" w:rsidRPr="009A1E81">
        <w:rPr>
          <w:rFonts w:ascii="Times New Roman" w:eastAsia="Times New Roman" w:hAnsi="Times New Roman" w:cs="Times New Roman"/>
          <w:i/>
          <w:sz w:val="24"/>
          <w:szCs w:val="24"/>
          <w:lang w:val="en-US"/>
        </w:rPr>
        <w:t>,</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48</w:t>
      </w:r>
      <w:r w:rsidRPr="009A1E81">
        <w:rPr>
          <w:rFonts w:ascii="Times New Roman" w:eastAsia="Times New Roman" w:hAnsi="Times New Roman" w:cs="Times New Roman"/>
          <w:sz w:val="24"/>
          <w:szCs w:val="24"/>
          <w:lang w:val="en-US"/>
        </w:rPr>
        <w:t>, 509-520.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Jewanski</w:t>
      </w:r>
      <w:proofErr w:type="spellEnd"/>
      <w:r w:rsidRPr="009A1E81">
        <w:rPr>
          <w:rFonts w:ascii="Times New Roman" w:eastAsia="Times New Roman" w:hAnsi="Times New Roman" w:cs="Times New Roman"/>
          <w:sz w:val="24"/>
          <w:szCs w:val="24"/>
          <w:lang w:val="en-US"/>
        </w:rPr>
        <w:t xml:space="preserve">, J., Day, S.A., </w:t>
      </w:r>
      <w:proofErr w:type="spell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J., &amp; Ward, J. (2011).</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The development of a scientific understanding of synesthesia during the mid-nineteenth century (1849–1873).</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Journal of the History of the Neurosciences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20</w:t>
      </w:r>
      <w:r w:rsidRPr="009A1E81">
        <w:rPr>
          <w:rFonts w:ascii="Times New Roman" w:eastAsia="Times New Roman" w:hAnsi="Times New Roman" w:cs="Times New Roman"/>
          <w:sz w:val="24"/>
          <w:szCs w:val="24"/>
          <w:lang w:val="en-US"/>
        </w:rPr>
        <w:t>, 284-305.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Jewanski</w:t>
      </w:r>
      <w:proofErr w:type="spellEnd"/>
      <w:r w:rsidRPr="009A1E81">
        <w:rPr>
          <w:rFonts w:ascii="Times New Roman" w:eastAsia="Times New Roman" w:hAnsi="Times New Roman" w:cs="Times New Roman"/>
          <w:sz w:val="24"/>
          <w:szCs w:val="24"/>
          <w:lang w:val="en-US"/>
        </w:rPr>
        <w:t xml:space="preserve">, J., Day, S.A., Ward, J. (2009). A colorful albino: The first documented case of synaesthesia, by Georg Tobias Ludwig Sachs in 1812. </w:t>
      </w:r>
      <w:r w:rsidRPr="009A1E81">
        <w:rPr>
          <w:rFonts w:ascii="Times New Roman" w:eastAsia="Times New Roman" w:hAnsi="Times New Roman" w:cs="Times New Roman"/>
          <w:i/>
          <w:sz w:val="24"/>
          <w:szCs w:val="24"/>
          <w:lang w:val="en-US"/>
        </w:rPr>
        <w:t>Journal of the History of the Neurosciences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18</w:t>
      </w:r>
      <w:r w:rsidRPr="009A1E81">
        <w:rPr>
          <w:rFonts w:ascii="Times New Roman" w:eastAsia="Times New Roman" w:hAnsi="Times New Roman" w:cs="Times New Roman"/>
          <w:sz w:val="24"/>
          <w:szCs w:val="24"/>
          <w:lang w:val="en-US"/>
        </w:rPr>
        <w:t>, 293-303.</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Kiverstein, J., Farina, M., &amp; Clark, A. (in press).</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Substituting the senses.</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 xml:space="preserve">In M. </w:t>
      </w:r>
      <w:proofErr w:type="spellStart"/>
      <w:r w:rsidRPr="009A1E81">
        <w:rPr>
          <w:rFonts w:ascii="Times New Roman" w:eastAsia="Times New Roman" w:hAnsi="Times New Roman" w:cs="Times New Roman"/>
          <w:sz w:val="24"/>
          <w:szCs w:val="24"/>
          <w:lang w:val="en-US"/>
        </w:rPr>
        <w:t>Matthen</w:t>
      </w:r>
      <w:proofErr w:type="spellEnd"/>
      <w:r w:rsidRPr="009A1E81">
        <w:rPr>
          <w:rFonts w:ascii="Times New Roman" w:eastAsia="Times New Roman" w:hAnsi="Times New Roman" w:cs="Times New Roman"/>
          <w:sz w:val="24"/>
          <w:szCs w:val="24"/>
          <w:lang w:val="en-US"/>
        </w:rPr>
        <w:t xml:space="preserve"> (Ed).</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The Oxford Handbook of Philosophy of Perception</w:t>
      </w:r>
      <w:r w:rsidRPr="009A1E81">
        <w:rPr>
          <w:rFonts w:ascii="Times New Roman" w:eastAsia="Times New Roman" w:hAnsi="Times New Roman" w:cs="Times New Roman"/>
          <w:sz w:val="24"/>
          <w:szCs w:val="24"/>
          <w:lang w:val="en-US"/>
        </w:rPr>
        <w:t>,</w:t>
      </w:r>
      <w:r w:rsidRPr="009A1E81">
        <w:rPr>
          <w:rFonts w:ascii="Times New Roman" w:eastAsia="Times New Roman" w:hAnsi="Times New Roman" w:cs="Times New Roman"/>
          <w:i/>
          <w:sz w:val="24"/>
          <w:szCs w:val="24"/>
          <w:lang w:val="en-US"/>
        </w:rPr>
        <w:t xml:space="preserve"> </w:t>
      </w:r>
      <w:r w:rsidRPr="009A1E81">
        <w:rPr>
          <w:rFonts w:ascii="Times New Roman" w:eastAsia="Times New Roman" w:hAnsi="Times New Roman" w:cs="Times New Roman"/>
          <w:sz w:val="24"/>
          <w:szCs w:val="24"/>
          <w:lang w:val="en-US"/>
        </w:rPr>
        <w:t>Oxford, UK: Oxford University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fr-FR"/>
        </w:rPr>
        <w:t xml:space="preserve">Laurence, J.R., Beaulieu-Prévost, D., &amp; Du </w:t>
      </w:r>
      <w:proofErr w:type="spellStart"/>
      <w:r w:rsidRPr="009A1E81">
        <w:rPr>
          <w:rFonts w:ascii="Times New Roman" w:eastAsia="Times New Roman" w:hAnsi="Times New Roman" w:cs="Times New Roman"/>
          <w:sz w:val="24"/>
          <w:szCs w:val="24"/>
          <w:lang w:val="fr-FR"/>
        </w:rPr>
        <w:t>Chéné</w:t>
      </w:r>
      <w:proofErr w:type="spellEnd"/>
      <w:r w:rsidRPr="009A1E81">
        <w:rPr>
          <w:rFonts w:ascii="Times New Roman" w:eastAsia="Times New Roman" w:hAnsi="Times New Roman" w:cs="Times New Roman"/>
          <w:sz w:val="24"/>
          <w:szCs w:val="24"/>
          <w:lang w:val="fr-FR"/>
        </w:rPr>
        <w:t xml:space="preserve">, T. (2008). </w:t>
      </w:r>
      <w:proofErr w:type="gramStart"/>
      <w:r w:rsidRPr="009A1E81">
        <w:rPr>
          <w:rFonts w:ascii="Times New Roman" w:eastAsia="Times New Roman" w:hAnsi="Times New Roman" w:cs="Times New Roman"/>
          <w:sz w:val="24"/>
          <w:szCs w:val="24"/>
          <w:lang w:val="en-US"/>
        </w:rPr>
        <w:t>Measuring and understanding individual differences.</w:t>
      </w:r>
      <w:proofErr w:type="gramEnd"/>
      <w:r w:rsidRPr="009A1E81">
        <w:rPr>
          <w:rFonts w:ascii="Times New Roman" w:eastAsia="Times New Roman" w:hAnsi="Times New Roman" w:cs="Times New Roman"/>
          <w:sz w:val="24"/>
          <w:szCs w:val="24"/>
          <w:lang w:val="en-US"/>
        </w:rPr>
        <w:t xml:space="preserve"> In M. Nash, &amp; A. </w:t>
      </w:r>
      <w:proofErr w:type="spellStart"/>
      <w:r w:rsidRPr="009A1E81">
        <w:rPr>
          <w:rFonts w:ascii="Times New Roman" w:eastAsia="Times New Roman" w:hAnsi="Times New Roman" w:cs="Times New Roman"/>
          <w:sz w:val="24"/>
          <w:szCs w:val="24"/>
          <w:lang w:val="en-US"/>
        </w:rPr>
        <w:t>Barnier</w:t>
      </w:r>
      <w:proofErr w:type="spellEnd"/>
      <w:r w:rsidRPr="009A1E81">
        <w:rPr>
          <w:rFonts w:ascii="Times New Roman" w:eastAsia="Times New Roman" w:hAnsi="Times New Roman" w:cs="Times New Roman"/>
          <w:sz w:val="24"/>
          <w:szCs w:val="24"/>
          <w:lang w:val="en-US"/>
        </w:rPr>
        <w:t xml:space="preserve"> (Eds.), </w:t>
      </w:r>
      <w:proofErr w:type="gramStart"/>
      <w:r w:rsidRPr="009A1E81">
        <w:rPr>
          <w:rFonts w:ascii="Times New Roman" w:eastAsia="Times New Roman" w:hAnsi="Times New Roman" w:cs="Times New Roman"/>
          <w:i/>
          <w:sz w:val="24"/>
          <w:szCs w:val="24"/>
          <w:lang w:val="en-US"/>
        </w:rPr>
        <w:t>The</w:t>
      </w:r>
      <w:proofErr w:type="gramEnd"/>
      <w:r w:rsidRPr="009A1E81">
        <w:rPr>
          <w:rFonts w:ascii="Times New Roman" w:eastAsia="Times New Roman" w:hAnsi="Times New Roman" w:cs="Times New Roman"/>
          <w:i/>
          <w:sz w:val="24"/>
          <w:szCs w:val="24"/>
          <w:lang w:val="en-US"/>
        </w:rPr>
        <w:t xml:space="preserve"> Oxford Handbook of </w:t>
      </w:r>
      <w:r w:rsidRPr="009A1E81">
        <w:rPr>
          <w:rFonts w:ascii="Times New Roman" w:eastAsia="Times New Roman" w:hAnsi="Times New Roman" w:cs="Times New Roman"/>
          <w:i/>
          <w:sz w:val="24"/>
          <w:szCs w:val="24"/>
          <w:lang w:val="en-US"/>
        </w:rPr>
        <w:lastRenderedPageBreak/>
        <w:t>Hypnosis: Theory, Research, and Practice</w:t>
      </w:r>
      <w:r w:rsidRPr="009A1E81">
        <w:rPr>
          <w:rFonts w:ascii="Times New Roman" w:eastAsia="Times New Roman" w:hAnsi="Times New Roman" w:cs="Times New Roman"/>
          <w:sz w:val="24"/>
          <w:szCs w:val="24"/>
          <w:lang w:val="en-US"/>
        </w:rPr>
        <w:t>. (pp 225-253). Oxford, UK: Oxford University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Levy-</w:t>
      </w:r>
      <w:proofErr w:type="spellStart"/>
      <w:r w:rsidRPr="009A1E81">
        <w:rPr>
          <w:rFonts w:ascii="Times New Roman" w:eastAsia="Times New Roman" w:hAnsi="Times New Roman" w:cs="Times New Roman"/>
          <w:sz w:val="24"/>
          <w:szCs w:val="24"/>
          <w:lang w:val="en-US"/>
        </w:rPr>
        <w:t>Tzedek</w:t>
      </w:r>
      <w:proofErr w:type="spellEnd"/>
      <w:r w:rsidRPr="009A1E81">
        <w:rPr>
          <w:rFonts w:ascii="Times New Roman" w:eastAsia="Times New Roman" w:hAnsi="Times New Roman" w:cs="Times New Roman"/>
          <w:sz w:val="24"/>
          <w:szCs w:val="24"/>
          <w:lang w:val="en-US"/>
        </w:rPr>
        <w:t xml:space="preserve">, S., </w:t>
      </w:r>
      <w:proofErr w:type="spellStart"/>
      <w:r w:rsidRPr="009A1E81">
        <w:rPr>
          <w:rFonts w:ascii="Times New Roman" w:eastAsia="Times New Roman" w:hAnsi="Times New Roman" w:cs="Times New Roman"/>
          <w:sz w:val="24"/>
          <w:szCs w:val="24"/>
          <w:lang w:val="en-US"/>
        </w:rPr>
        <w:t>Hanassy</w:t>
      </w:r>
      <w:proofErr w:type="spellEnd"/>
      <w:r w:rsidRPr="009A1E81">
        <w:rPr>
          <w:rFonts w:ascii="Times New Roman" w:eastAsia="Times New Roman" w:hAnsi="Times New Roman" w:cs="Times New Roman"/>
          <w:sz w:val="24"/>
          <w:szCs w:val="24"/>
          <w:lang w:val="en-US"/>
        </w:rPr>
        <w:t xml:space="preserve">, S., </w:t>
      </w:r>
      <w:proofErr w:type="spellStart"/>
      <w:r w:rsidRPr="009A1E81">
        <w:rPr>
          <w:rFonts w:ascii="Times New Roman" w:eastAsia="Times New Roman" w:hAnsi="Times New Roman" w:cs="Times New Roman"/>
          <w:sz w:val="24"/>
          <w:szCs w:val="24"/>
          <w:lang w:val="en-US"/>
        </w:rPr>
        <w:t>Abboud</w:t>
      </w:r>
      <w:proofErr w:type="spellEnd"/>
      <w:r w:rsidRPr="009A1E81">
        <w:rPr>
          <w:rFonts w:ascii="Times New Roman" w:eastAsia="Times New Roman" w:hAnsi="Times New Roman" w:cs="Times New Roman"/>
          <w:sz w:val="24"/>
          <w:szCs w:val="24"/>
          <w:lang w:val="en-US"/>
        </w:rPr>
        <w:t xml:space="preserve">, S., </w:t>
      </w:r>
      <w:proofErr w:type="spellStart"/>
      <w:r w:rsidRPr="009A1E81">
        <w:rPr>
          <w:rFonts w:ascii="Times New Roman" w:eastAsia="Times New Roman" w:hAnsi="Times New Roman" w:cs="Times New Roman"/>
          <w:sz w:val="24"/>
          <w:szCs w:val="24"/>
          <w:lang w:val="en-US"/>
        </w:rPr>
        <w:t>Maidenbaum</w:t>
      </w:r>
      <w:proofErr w:type="spellEnd"/>
      <w:r w:rsidRPr="009A1E81">
        <w:rPr>
          <w:rFonts w:ascii="Times New Roman" w:eastAsia="Times New Roman" w:hAnsi="Times New Roman" w:cs="Times New Roman"/>
          <w:sz w:val="24"/>
          <w:szCs w:val="24"/>
          <w:lang w:val="en-US"/>
        </w:rPr>
        <w:t xml:space="preserve">, S., &amp; </w:t>
      </w:r>
      <w:proofErr w:type="spellStart"/>
      <w:r w:rsidRPr="009A1E81">
        <w:rPr>
          <w:rFonts w:ascii="Times New Roman" w:eastAsia="Times New Roman" w:hAnsi="Times New Roman" w:cs="Times New Roman"/>
          <w:sz w:val="24"/>
          <w:szCs w:val="24"/>
          <w:lang w:val="en-US"/>
        </w:rPr>
        <w:t>Amedi</w:t>
      </w:r>
      <w:proofErr w:type="spellEnd"/>
      <w:r w:rsidRPr="009A1E81">
        <w:rPr>
          <w:rFonts w:ascii="Times New Roman" w:eastAsia="Times New Roman" w:hAnsi="Times New Roman" w:cs="Times New Roman"/>
          <w:sz w:val="24"/>
          <w:szCs w:val="24"/>
          <w:lang w:val="en-US"/>
        </w:rPr>
        <w:t>, A. (2012).</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 xml:space="preserve">Fast, accurate reaching movements with a visual-to-auditory sensory substitution device </w:t>
      </w:r>
      <w:r w:rsidRPr="009A1E81">
        <w:rPr>
          <w:rFonts w:ascii="Times New Roman" w:eastAsia="Times New Roman" w:hAnsi="Times New Roman" w:cs="Times New Roman"/>
          <w:i/>
          <w:sz w:val="24"/>
          <w:szCs w:val="24"/>
          <w:lang w:val="en-US"/>
        </w:rPr>
        <w:t>Restorative Neurology and Neuroscience,</w:t>
      </w:r>
      <w:r w:rsidR="00790BD2">
        <w:rPr>
          <w:rFonts w:ascii="Times New Roman" w:eastAsia="Times New Roman" w:hAnsi="Times New Roman" w:cs="Times New Roman"/>
          <w:i/>
          <w:sz w:val="24"/>
          <w:szCs w:val="24"/>
          <w:lang w:val="en-US"/>
        </w:rPr>
        <w:t xml:space="preserve"> </w:t>
      </w:r>
      <w:r w:rsidRPr="009A1E81">
        <w:rPr>
          <w:rFonts w:ascii="Times New Roman" w:eastAsia="Times New Roman" w:hAnsi="Times New Roman" w:cs="Times New Roman"/>
          <w:i/>
          <w:sz w:val="24"/>
          <w:szCs w:val="24"/>
          <w:lang w:val="en-US"/>
        </w:rPr>
        <w:t>30</w:t>
      </w:r>
      <w:r w:rsidRPr="009A1E81">
        <w:rPr>
          <w:rFonts w:ascii="Times New Roman" w:eastAsia="Times New Roman" w:hAnsi="Times New Roman" w:cs="Times New Roman"/>
          <w:sz w:val="24"/>
          <w:szCs w:val="24"/>
          <w:lang w:val="en-US"/>
        </w:rPr>
        <w:t>, 313-323.</w:t>
      </w:r>
      <w:proofErr w:type="gramEnd"/>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fr-FR"/>
        </w:rPr>
        <w:t>Leuner</w:t>
      </w:r>
      <w:proofErr w:type="spellEnd"/>
      <w:r w:rsidRPr="009A1E81">
        <w:rPr>
          <w:rFonts w:ascii="Times New Roman" w:eastAsia="Times New Roman" w:hAnsi="Times New Roman" w:cs="Times New Roman"/>
          <w:sz w:val="24"/>
          <w:szCs w:val="24"/>
          <w:lang w:val="fr-FR"/>
        </w:rPr>
        <w:t xml:space="preserve">, H. (1962). </w:t>
      </w:r>
      <w:r w:rsidRPr="009A1E81">
        <w:rPr>
          <w:rFonts w:ascii="Times New Roman" w:eastAsia="Times New Roman" w:hAnsi="Times New Roman" w:cs="Times New Roman"/>
          <w:i/>
          <w:sz w:val="24"/>
          <w:szCs w:val="24"/>
          <w:lang w:val="fr-FR"/>
        </w:rPr>
        <w:t xml:space="preserve">Die </w:t>
      </w:r>
      <w:proofErr w:type="spellStart"/>
      <w:r w:rsidRPr="009A1E81">
        <w:rPr>
          <w:rFonts w:ascii="Times New Roman" w:eastAsia="Times New Roman" w:hAnsi="Times New Roman" w:cs="Times New Roman"/>
          <w:i/>
          <w:sz w:val="24"/>
          <w:szCs w:val="24"/>
          <w:lang w:val="fr-FR"/>
        </w:rPr>
        <w:t>experimentelle</w:t>
      </w:r>
      <w:proofErr w:type="spellEnd"/>
      <w:r w:rsidRPr="009A1E81">
        <w:rPr>
          <w:rFonts w:ascii="Times New Roman" w:eastAsia="Times New Roman" w:hAnsi="Times New Roman" w:cs="Times New Roman"/>
          <w:i/>
          <w:sz w:val="24"/>
          <w:szCs w:val="24"/>
          <w:lang w:val="fr-FR"/>
        </w:rPr>
        <w:t xml:space="preserve"> </w:t>
      </w:r>
      <w:r w:rsidR="00790BD2">
        <w:rPr>
          <w:rFonts w:ascii="Times New Roman" w:eastAsia="Times New Roman" w:hAnsi="Times New Roman" w:cs="Times New Roman"/>
          <w:i/>
          <w:sz w:val="24"/>
          <w:szCs w:val="24"/>
          <w:lang w:val="fr-FR"/>
        </w:rPr>
        <w:t>p</w:t>
      </w:r>
      <w:r w:rsidRPr="009A1E81">
        <w:rPr>
          <w:rFonts w:ascii="Times New Roman" w:eastAsia="Times New Roman" w:hAnsi="Times New Roman" w:cs="Times New Roman"/>
          <w:i/>
          <w:sz w:val="24"/>
          <w:szCs w:val="24"/>
          <w:lang w:val="fr-FR"/>
        </w:rPr>
        <w:t>sychose</w:t>
      </w:r>
      <w:r w:rsidR="00790BD2">
        <w:rPr>
          <w:rFonts w:ascii="Times New Roman" w:eastAsia="Times New Roman" w:hAnsi="Times New Roman" w:cs="Times New Roman"/>
          <w:sz w:val="24"/>
          <w:szCs w:val="24"/>
          <w:lang w:val="fr-FR"/>
        </w:rPr>
        <w:t xml:space="preserve"> </w:t>
      </w:r>
      <w:r w:rsidR="00790BD2">
        <w:rPr>
          <w:rFonts w:ascii="Times New Roman" w:eastAsia="Times New Roman" w:hAnsi="Times New Roman" w:cs="Times New Roman"/>
          <w:i/>
          <w:sz w:val="24"/>
          <w:szCs w:val="24"/>
          <w:lang w:val="fr-FR"/>
        </w:rPr>
        <w:t xml:space="preserve">[The </w:t>
      </w:r>
      <w:proofErr w:type="spellStart"/>
      <w:r w:rsidR="00790BD2">
        <w:rPr>
          <w:rFonts w:ascii="Times New Roman" w:eastAsia="Times New Roman" w:hAnsi="Times New Roman" w:cs="Times New Roman"/>
          <w:i/>
          <w:sz w:val="24"/>
          <w:szCs w:val="24"/>
          <w:lang w:val="fr-FR"/>
        </w:rPr>
        <w:t>experimental</w:t>
      </w:r>
      <w:proofErr w:type="spellEnd"/>
      <w:r w:rsidR="00790BD2">
        <w:rPr>
          <w:rFonts w:ascii="Times New Roman" w:eastAsia="Times New Roman" w:hAnsi="Times New Roman" w:cs="Times New Roman"/>
          <w:i/>
          <w:sz w:val="24"/>
          <w:szCs w:val="24"/>
          <w:lang w:val="fr-FR"/>
        </w:rPr>
        <w:t xml:space="preserve"> </w:t>
      </w:r>
      <w:proofErr w:type="spellStart"/>
      <w:r w:rsidR="00790BD2">
        <w:rPr>
          <w:rFonts w:ascii="Times New Roman" w:eastAsia="Times New Roman" w:hAnsi="Times New Roman" w:cs="Times New Roman"/>
          <w:i/>
          <w:sz w:val="24"/>
          <w:szCs w:val="24"/>
          <w:lang w:val="fr-FR"/>
        </w:rPr>
        <w:t>psychosis</w:t>
      </w:r>
      <w:proofErr w:type="spellEnd"/>
      <w:r w:rsidR="00790BD2">
        <w:rPr>
          <w:rFonts w:ascii="Times New Roman" w:eastAsia="Times New Roman" w:hAnsi="Times New Roman" w:cs="Times New Roman"/>
          <w:i/>
          <w:sz w:val="24"/>
          <w:szCs w:val="24"/>
          <w:lang w:val="fr-FR"/>
        </w:rPr>
        <w:t>].</w:t>
      </w:r>
      <w:r w:rsidRPr="009A1E81">
        <w:rPr>
          <w:rFonts w:ascii="Times New Roman" w:eastAsia="Times New Roman" w:hAnsi="Times New Roman" w:cs="Times New Roman"/>
          <w:sz w:val="24"/>
          <w:szCs w:val="24"/>
          <w:lang w:val="fr-FR"/>
        </w:rPr>
        <w:t xml:space="preserve"> </w:t>
      </w:r>
      <w:r w:rsidRPr="009A1E81">
        <w:rPr>
          <w:rFonts w:ascii="Times New Roman" w:eastAsia="Times New Roman" w:hAnsi="Times New Roman" w:cs="Times New Roman"/>
          <w:sz w:val="24"/>
          <w:szCs w:val="24"/>
          <w:lang w:val="en-US"/>
        </w:rPr>
        <w:t>Berlin, Germany: Springer.</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Loomis, J. M. (2010).</w:t>
      </w:r>
      <w:r w:rsidR="00A1518B"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Sensory substitution for orientation and mobility:</w:t>
      </w:r>
      <w:r w:rsidR="00A1518B"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What progress are we making?</w:t>
      </w:r>
      <w:r w:rsidR="00A1518B"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 xml:space="preserve">Sidebar 1.1 (pp. 7-10) to Chapter 1, </w:t>
      </w:r>
      <w:r w:rsidRPr="009A1E81">
        <w:rPr>
          <w:rFonts w:ascii="Times New Roman" w:eastAsia="Times New Roman" w:hAnsi="Times New Roman" w:cs="Times New Roman"/>
          <w:i/>
          <w:sz w:val="24"/>
          <w:szCs w:val="24"/>
          <w:lang w:val="en-US"/>
        </w:rPr>
        <w:t>Perceiving to Move and Moving to Perceive:</w:t>
      </w:r>
      <w:r w:rsidR="00A1518B" w:rsidRPr="009A1E81">
        <w:rPr>
          <w:rFonts w:ascii="Times New Roman" w:eastAsia="Times New Roman" w:hAnsi="Times New Roman" w:cs="Times New Roman"/>
          <w:i/>
          <w:sz w:val="24"/>
          <w:szCs w:val="24"/>
          <w:lang w:val="en-US"/>
        </w:rPr>
        <w:t xml:space="preserve"> </w:t>
      </w:r>
      <w:r w:rsidRPr="009A1E81">
        <w:rPr>
          <w:rFonts w:ascii="Times New Roman" w:eastAsia="Times New Roman" w:hAnsi="Times New Roman" w:cs="Times New Roman"/>
          <w:i/>
          <w:sz w:val="24"/>
          <w:szCs w:val="24"/>
          <w:lang w:val="en-US"/>
        </w:rPr>
        <w:t xml:space="preserve">Control of Locomotion by Students with Vision Loss </w:t>
      </w:r>
      <w:r w:rsidRPr="009A1E81">
        <w:rPr>
          <w:rFonts w:ascii="Times New Roman" w:eastAsia="Times New Roman" w:hAnsi="Times New Roman" w:cs="Times New Roman"/>
          <w:sz w:val="24"/>
          <w:szCs w:val="24"/>
          <w:lang w:val="en-US"/>
        </w:rPr>
        <w:t xml:space="preserve">by D. A. </w:t>
      </w:r>
      <w:proofErr w:type="spellStart"/>
      <w:r w:rsidRPr="009A1E81">
        <w:rPr>
          <w:rFonts w:ascii="Times New Roman" w:eastAsia="Times New Roman" w:hAnsi="Times New Roman" w:cs="Times New Roman"/>
          <w:sz w:val="24"/>
          <w:szCs w:val="24"/>
          <w:lang w:val="en-US"/>
        </w:rPr>
        <w:t>Guth</w:t>
      </w:r>
      <w:proofErr w:type="spellEnd"/>
      <w:r w:rsidRPr="009A1E81">
        <w:rPr>
          <w:rFonts w:ascii="Times New Roman" w:eastAsia="Times New Roman" w:hAnsi="Times New Roman" w:cs="Times New Roman"/>
          <w:sz w:val="24"/>
          <w:szCs w:val="24"/>
          <w:lang w:val="en-US"/>
        </w:rPr>
        <w:t xml:space="preserve">, J. J. </w:t>
      </w:r>
      <w:proofErr w:type="spellStart"/>
      <w:r w:rsidRPr="009A1E81">
        <w:rPr>
          <w:rFonts w:ascii="Times New Roman" w:eastAsia="Times New Roman" w:hAnsi="Times New Roman" w:cs="Times New Roman"/>
          <w:sz w:val="24"/>
          <w:szCs w:val="24"/>
          <w:lang w:val="en-US"/>
        </w:rPr>
        <w:t>Rieser</w:t>
      </w:r>
      <w:proofErr w:type="spellEnd"/>
      <w:r w:rsidRPr="009A1E81">
        <w:rPr>
          <w:rFonts w:ascii="Times New Roman" w:eastAsia="Times New Roman" w:hAnsi="Times New Roman" w:cs="Times New Roman"/>
          <w:sz w:val="24"/>
          <w:szCs w:val="24"/>
          <w:lang w:val="en-US"/>
        </w:rPr>
        <w:t xml:space="preserve">, &amp; D. H. </w:t>
      </w:r>
      <w:proofErr w:type="spellStart"/>
      <w:r w:rsidRPr="009A1E81">
        <w:rPr>
          <w:rFonts w:ascii="Times New Roman" w:eastAsia="Times New Roman" w:hAnsi="Times New Roman" w:cs="Times New Roman"/>
          <w:sz w:val="24"/>
          <w:szCs w:val="24"/>
          <w:lang w:val="en-US"/>
        </w:rPr>
        <w:t>Ashmead</w:t>
      </w:r>
      <w:proofErr w:type="spellEnd"/>
      <w:r w:rsidRPr="009A1E81">
        <w:rPr>
          <w:rFonts w:ascii="Times New Roman" w:eastAsia="Times New Roman" w:hAnsi="Times New Roman" w:cs="Times New Roman"/>
          <w:sz w:val="24"/>
          <w:szCs w:val="24"/>
          <w:lang w:val="en-US"/>
        </w:rPr>
        <w:t xml:space="preserve"> (pp. 3-44).</w:t>
      </w:r>
      <w:r w:rsidR="00A1518B"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 xml:space="preserve">In: R. William, R. Wiener, </w:t>
      </w:r>
      <w:proofErr w:type="spellStart"/>
      <w:r w:rsidRPr="009A1E81">
        <w:rPr>
          <w:rFonts w:ascii="Times New Roman" w:eastAsia="Times New Roman" w:hAnsi="Times New Roman" w:cs="Times New Roman"/>
          <w:sz w:val="24"/>
          <w:szCs w:val="24"/>
          <w:lang w:val="en-US"/>
        </w:rPr>
        <w:t>R.L.Welsh</w:t>
      </w:r>
      <w:proofErr w:type="spellEnd"/>
      <w:r w:rsidRPr="009A1E81">
        <w:rPr>
          <w:rFonts w:ascii="Times New Roman" w:eastAsia="Times New Roman" w:hAnsi="Times New Roman" w:cs="Times New Roman"/>
          <w:sz w:val="24"/>
          <w:szCs w:val="24"/>
          <w:lang w:val="en-US"/>
        </w:rPr>
        <w:t xml:space="preserve">, &amp; B. B. </w:t>
      </w:r>
      <w:proofErr w:type="spellStart"/>
      <w:r w:rsidRPr="009A1E81">
        <w:rPr>
          <w:rFonts w:ascii="Times New Roman" w:eastAsia="Times New Roman" w:hAnsi="Times New Roman" w:cs="Times New Roman"/>
          <w:sz w:val="24"/>
          <w:szCs w:val="24"/>
          <w:lang w:val="en-US"/>
        </w:rPr>
        <w:t>Blasch</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Eds</w:t>
      </w:r>
      <w:proofErr w:type="spell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Foundations of Orientation and Mobility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Third Edition, Volume 1 (History and Theory)</w:t>
      </w:r>
      <w:r w:rsidRPr="009A1E81">
        <w:rPr>
          <w:rFonts w:ascii="Times New Roman" w:eastAsia="Times New Roman" w:hAnsi="Times New Roman" w:cs="Times New Roman"/>
          <w:sz w:val="24"/>
          <w:szCs w:val="24"/>
          <w:lang w:val="en-US"/>
        </w:rPr>
        <w:t>, New York: AFB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Luke, D., </w:t>
      </w:r>
      <w:proofErr w:type="spellStart"/>
      <w:r w:rsidRPr="009A1E81">
        <w:rPr>
          <w:rFonts w:ascii="Times New Roman" w:eastAsia="Times New Roman" w:hAnsi="Times New Roman" w:cs="Times New Roman"/>
          <w:sz w:val="24"/>
          <w:szCs w:val="24"/>
          <w:lang w:val="en-US"/>
        </w:rPr>
        <w:t>Terhune</w:t>
      </w:r>
      <w:proofErr w:type="spellEnd"/>
      <w:r w:rsidRPr="009A1E81">
        <w:rPr>
          <w:rFonts w:ascii="Times New Roman" w:eastAsia="Times New Roman" w:hAnsi="Times New Roman" w:cs="Times New Roman"/>
          <w:sz w:val="24"/>
          <w:szCs w:val="24"/>
          <w:lang w:val="en-US"/>
        </w:rPr>
        <w:t>, D. B., &amp; Friday, R. (2012).</w:t>
      </w:r>
      <w:proofErr w:type="gramEnd"/>
      <w:r w:rsidRPr="009A1E81">
        <w:rPr>
          <w:rFonts w:ascii="Times New Roman" w:eastAsia="Times New Roman" w:hAnsi="Times New Roman" w:cs="Times New Roman"/>
          <w:sz w:val="24"/>
          <w:szCs w:val="24"/>
          <w:lang w:val="en-US"/>
        </w:rPr>
        <w:t xml:space="preserve"> Psychedelic synaesthesia: Evidence for a serotonergic role in synaesthesia. </w:t>
      </w:r>
      <w:proofErr w:type="gramStart"/>
      <w:r w:rsidRPr="009A1E81">
        <w:rPr>
          <w:rFonts w:ascii="Times New Roman" w:eastAsia="Times New Roman" w:hAnsi="Times New Roman" w:cs="Times New Roman"/>
          <w:i/>
          <w:sz w:val="24"/>
          <w:szCs w:val="24"/>
          <w:lang w:val="en-US"/>
        </w:rPr>
        <w:t>Seeing and Perceiving, S1</w:t>
      </w:r>
      <w:r w:rsidRPr="009A1E81">
        <w:rPr>
          <w:rFonts w:ascii="Times New Roman" w:eastAsia="Times New Roman" w:hAnsi="Times New Roman" w:cs="Times New Roman"/>
          <w:sz w:val="24"/>
          <w:szCs w:val="24"/>
          <w:lang w:val="en-US"/>
        </w:rPr>
        <w:t>, 74.</w:t>
      </w:r>
      <w:proofErr w:type="gramEnd"/>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MacLeod, C.M., &amp; Dunbar, K. (1988).</w:t>
      </w:r>
      <w:proofErr w:type="gramEnd"/>
      <w:r w:rsidRPr="009A1E81">
        <w:rPr>
          <w:rFonts w:ascii="Times New Roman" w:eastAsia="Times New Roman" w:hAnsi="Times New Roman" w:cs="Times New Roman"/>
          <w:sz w:val="24"/>
          <w:szCs w:val="24"/>
          <w:lang w:val="en-US"/>
        </w:rPr>
        <w:t xml:space="preserve"> Training and </w:t>
      </w:r>
      <w:proofErr w:type="spellStart"/>
      <w:r w:rsidRPr="009A1E81">
        <w:rPr>
          <w:rFonts w:ascii="Times New Roman" w:eastAsia="Times New Roman" w:hAnsi="Times New Roman" w:cs="Times New Roman"/>
          <w:sz w:val="24"/>
          <w:szCs w:val="24"/>
          <w:lang w:val="en-US"/>
        </w:rPr>
        <w:t>Stroop</w:t>
      </w:r>
      <w:proofErr w:type="spellEnd"/>
      <w:r w:rsidRPr="009A1E81">
        <w:rPr>
          <w:rFonts w:ascii="Times New Roman" w:eastAsia="Times New Roman" w:hAnsi="Times New Roman" w:cs="Times New Roman"/>
          <w:sz w:val="24"/>
          <w:szCs w:val="24"/>
          <w:lang w:val="en-US"/>
        </w:rPr>
        <w:t xml:space="preserve">-like interference: evidence for a continuum of automaticity. </w:t>
      </w:r>
      <w:r w:rsidRPr="009A1E81">
        <w:rPr>
          <w:rFonts w:ascii="Times New Roman" w:eastAsia="Times New Roman" w:hAnsi="Times New Roman" w:cs="Times New Roman"/>
          <w:i/>
          <w:sz w:val="24"/>
          <w:szCs w:val="24"/>
          <w:lang w:val="en-US"/>
        </w:rPr>
        <w:t>Journal of Experimental Psychology: Human Perception and Performance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14</w:t>
      </w:r>
      <w:r w:rsidRPr="009A1E81">
        <w:rPr>
          <w:rFonts w:ascii="Times New Roman" w:eastAsia="Times New Roman" w:hAnsi="Times New Roman" w:cs="Times New Roman"/>
          <w:sz w:val="24"/>
          <w:szCs w:val="24"/>
          <w:lang w:val="en-US"/>
        </w:rPr>
        <w:t>, 126-135.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Marinetti, F.T. (1911). </w:t>
      </w:r>
      <w:proofErr w:type="spellStart"/>
      <w:r w:rsidRPr="009A1E81">
        <w:rPr>
          <w:rFonts w:ascii="Times New Roman" w:eastAsia="Times New Roman" w:hAnsi="Times New Roman" w:cs="Times New Roman"/>
          <w:i/>
          <w:sz w:val="24"/>
          <w:szCs w:val="24"/>
          <w:lang w:val="en-US"/>
        </w:rPr>
        <w:t>Distruzione</w:t>
      </w:r>
      <w:proofErr w:type="spellEnd"/>
      <w:r w:rsidRPr="009A1E81">
        <w:rPr>
          <w:rFonts w:ascii="Times New Roman" w:eastAsia="Times New Roman" w:hAnsi="Times New Roman" w:cs="Times New Roman"/>
          <w:i/>
          <w:sz w:val="24"/>
          <w:szCs w:val="24"/>
          <w:lang w:val="en-US"/>
        </w:rPr>
        <w:t xml:space="preserve">: </w:t>
      </w:r>
      <w:proofErr w:type="spellStart"/>
      <w:r w:rsidR="00E07B24" w:rsidRPr="009A1E81">
        <w:rPr>
          <w:rFonts w:ascii="Times New Roman" w:eastAsia="Times New Roman" w:hAnsi="Times New Roman" w:cs="Times New Roman"/>
          <w:i/>
          <w:sz w:val="24"/>
          <w:szCs w:val="24"/>
          <w:lang w:val="en-US"/>
        </w:rPr>
        <w:t>P</w:t>
      </w:r>
      <w:r w:rsidRPr="009A1E81">
        <w:rPr>
          <w:rFonts w:ascii="Times New Roman" w:eastAsia="Times New Roman" w:hAnsi="Times New Roman" w:cs="Times New Roman"/>
          <w:i/>
          <w:sz w:val="24"/>
          <w:szCs w:val="24"/>
          <w:lang w:val="en-US"/>
        </w:rPr>
        <w:t>oema</w:t>
      </w:r>
      <w:proofErr w:type="spellEnd"/>
      <w:r w:rsidRPr="009A1E81">
        <w:rPr>
          <w:rFonts w:ascii="Times New Roman" w:eastAsia="Times New Roman" w:hAnsi="Times New Roman" w:cs="Times New Roman"/>
          <w:i/>
          <w:sz w:val="24"/>
          <w:szCs w:val="24"/>
          <w:lang w:val="en-US"/>
        </w:rPr>
        <w:t xml:space="preserve"> </w:t>
      </w:r>
      <w:proofErr w:type="spellStart"/>
      <w:r w:rsidR="00E07B24" w:rsidRPr="009A1E81">
        <w:rPr>
          <w:rFonts w:ascii="Times New Roman" w:eastAsia="Times New Roman" w:hAnsi="Times New Roman" w:cs="Times New Roman"/>
          <w:i/>
          <w:sz w:val="24"/>
          <w:szCs w:val="24"/>
          <w:lang w:val="en-US"/>
        </w:rPr>
        <w:t>F</w:t>
      </w:r>
      <w:r w:rsidRPr="009A1E81">
        <w:rPr>
          <w:rFonts w:ascii="Times New Roman" w:eastAsia="Times New Roman" w:hAnsi="Times New Roman" w:cs="Times New Roman"/>
          <w:i/>
          <w:sz w:val="24"/>
          <w:szCs w:val="24"/>
          <w:lang w:val="en-US"/>
        </w:rPr>
        <w:t>uturista</w:t>
      </w:r>
      <w:proofErr w:type="spellEnd"/>
      <w:r w:rsidR="00AA0829" w:rsidRPr="009A1E81">
        <w:rPr>
          <w:rFonts w:ascii="Times New Roman" w:eastAsia="Times New Roman" w:hAnsi="Times New Roman" w:cs="Times New Roman"/>
          <w:i/>
          <w:sz w:val="24"/>
          <w:szCs w:val="24"/>
          <w:lang w:val="en-US"/>
        </w:rPr>
        <w:t xml:space="preserve"> [De</w:t>
      </w:r>
      <w:r w:rsidR="00EB4DAF" w:rsidRPr="009A1E81">
        <w:rPr>
          <w:rFonts w:ascii="Times New Roman" w:eastAsia="Times New Roman" w:hAnsi="Times New Roman" w:cs="Times New Roman"/>
          <w:i/>
          <w:sz w:val="24"/>
          <w:szCs w:val="24"/>
          <w:lang w:val="en-US"/>
        </w:rPr>
        <w:t>struction: Futuristic Poem]</w:t>
      </w:r>
      <w:r w:rsidRPr="009A1E81">
        <w:rPr>
          <w:rFonts w:ascii="Times New Roman" w:eastAsia="Times New Roman" w:hAnsi="Times New Roman" w:cs="Times New Roman"/>
          <w:i/>
          <w:sz w:val="24"/>
          <w:szCs w:val="24"/>
          <w:lang w:val="en-US"/>
        </w:rPr>
        <w:t>. Milano</w:t>
      </w:r>
      <w:r w:rsidRPr="009A1E81">
        <w:rPr>
          <w:rFonts w:ascii="Times New Roman" w:eastAsia="Times New Roman" w:hAnsi="Times New Roman" w:cs="Times New Roman"/>
          <w:sz w:val="24"/>
          <w:szCs w:val="24"/>
          <w:lang w:val="en-US"/>
        </w:rPr>
        <w:t xml:space="preserve">, Italy: </w:t>
      </w:r>
      <w:proofErr w:type="spellStart"/>
      <w:r w:rsidRPr="009A1E81">
        <w:rPr>
          <w:rFonts w:ascii="Times New Roman" w:eastAsia="Times New Roman" w:hAnsi="Times New Roman" w:cs="Times New Roman"/>
          <w:sz w:val="24"/>
          <w:szCs w:val="24"/>
          <w:lang w:val="en-US"/>
        </w:rPr>
        <w:t>Edizioni</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futuriste</w:t>
      </w:r>
      <w:proofErr w:type="spellEnd"/>
      <w:r w:rsidRPr="009A1E81">
        <w:rPr>
          <w:rFonts w:ascii="Times New Roman" w:eastAsia="Times New Roman" w:hAnsi="Times New Roman" w:cs="Times New Roman"/>
          <w:sz w:val="24"/>
          <w:szCs w:val="24"/>
          <w:lang w:val="en-US"/>
        </w:rPr>
        <w:t xml:space="preserve"> di </w:t>
      </w:r>
      <w:proofErr w:type="spellStart"/>
      <w:r w:rsidRPr="009A1E81">
        <w:rPr>
          <w:rFonts w:ascii="Times New Roman" w:eastAsia="Times New Roman" w:hAnsi="Times New Roman" w:cs="Times New Roman"/>
          <w:sz w:val="24"/>
          <w:szCs w:val="24"/>
          <w:lang w:val="en-US"/>
        </w:rPr>
        <w:t>Poesia</w:t>
      </w:r>
      <w:proofErr w:type="spellEnd"/>
      <w:r w:rsidR="00E91FD1" w:rsidRPr="009A1E81">
        <w:rPr>
          <w:rFonts w:ascii="Times New Roman" w:eastAsia="Times New Roman" w:hAnsi="Times New Roman" w:cs="Times New Roman"/>
          <w:sz w:val="24"/>
          <w:szCs w:val="24"/>
          <w:lang w:val="en-US"/>
        </w:rPr>
        <w: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Marks, L. E. (1987).</w:t>
      </w:r>
      <w:proofErr w:type="gramEnd"/>
      <w:r w:rsidRPr="009A1E81">
        <w:rPr>
          <w:rFonts w:ascii="Times New Roman" w:eastAsia="Times New Roman" w:hAnsi="Times New Roman" w:cs="Times New Roman"/>
          <w:sz w:val="24"/>
          <w:szCs w:val="24"/>
          <w:lang w:val="en-US"/>
        </w:rPr>
        <w:t xml:space="preserve"> On cross-modal similarity: Auditory–visual interactions in speeded discrimination. </w:t>
      </w:r>
      <w:r w:rsidRPr="009A1E81">
        <w:rPr>
          <w:rFonts w:ascii="Times New Roman" w:eastAsia="Times New Roman" w:hAnsi="Times New Roman" w:cs="Times New Roman"/>
          <w:i/>
          <w:sz w:val="24"/>
          <w:szCs w:val="24"/>
          <w:lang w:val="en-US"/>
        </w:rPr>
        <w:t>Journal of Experimental Psychology: Human Perception and Performance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13</w:t>
      </w:r>
      <w:r w:rsidRPr="009A1E81">
        <w:rPr>
          <w:rFonts w:ascii="Times New Roman" w:eastAsia="Times New Roman" w:hAnsi="Times New Roman" w:cs="Times New Roman"/>
          <w:sz w:val="24"/>
          <w:szCs w:val="24"/>
          <w:lang w:val="en-US"/>
        </w:rPr>
        <w:t>, 384-394.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Masters, R. E. L., &amp; Houston, J. (1966).</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The varieties of psychedelic experience</w:t>
      </w:r>
      <w:r w:rsidRPr="009A1E81">
        <w:rPr>
          <w:rFonts w:ascii="Times New Roman" w:eastAsia="Times New Roman" w:hAnsi="Times New Roman" w:cs="Times New Roman"/>
          <w:sz w:val="24"/>
          <w:szCs w:val="24"/>
          <w:lang w:val="en-US"/>
        </w:rPr>
        <w:t>.</w:t>
      </w:r>
      <w:proofErr w:type="gramEnd"/>
      <w:r w:rsidRPr="009A1E81">
        <w:rPr>
          <w:rFonts w:ascii="Times New Roman" w:eastAsia="Times New Roman" w:hAnsi="Times New Roman" w:cs="Times New Roman"/>
          <w:sz w:val="24"/>
          <w:szCs w:val="24"/>
          <w:lang w:val="en-US"/>
        </w:rPr>
        <w:t xml:space="preserve"> New York/Chicago: Holt, Rinehart &amp; Winston.</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Mattingley</w:t>
      </w:r>
      <w:proofErr w:type="spellEnd"/>
      <w:r w:rsidRPr="009A1E81">
        <w:rPr>
          <w:rFonts w:ascii="Times New Roman" w:eastAsia="Times New Roman" w:hAnsi="Times New Roman" w:cs="Times New Roman"/>
          <w:sz w:val="24"/>
          <w:szCs w:val="24"/>
          <w:lang w:val="en-US"/>
        </w:rPr>
        <w:t xml:space="preserve">, J. B. (2009). Attention, automaticity, and awareness in synesthesia. </w:t>
      </w:r>
      <w:r w:rsidRPr="009A1E81">
        <w:rPr>
          <w:rFonts w:ascii="Times New Roman" w:eastAsia="Times New Roman" w:hAnsi="Times New Roman" w:cs="Times New Roman"/>
          <w:i/>
          <w:sz w:val="24"/>
          <w:szCs w:val="24"/>
          <w:lang w:val="en-US"/>
        </w:rPr>
        <w:t>Annals of the New York Academy of Sciences, 1156</w:t>
      </w:r>
      <w:r w:rsidRPr="009A1E81">
        <w:rPr>
          <w:rFonts w:ascii="Times New Roman" w:eastAsia="Times New Roman" w:hAnsi="Times New Roman" w:cs="Times New Roman"/>
          <w:sz w:val="24"/>
          <w:szCs w:val="24"/>
          <w:lang w:val="en-US"/>
        </w:rPr>
        <w:t xml:space="preserve">, 141-167.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Maurer, D., (1993). Neonatal synesthesia: Implications for the processing of speech and faces. In B. de </w:t>
      </w:r>
      <w:proofErr w:type="spellStart"/>
      <w:r w:rsidRPr="009A1E81">
        <w:rPr>
          <w:rFonts w:ascii="Times New Roman" w:eastAsia="Times New Roman" w:hAnsi="Times New Roman" w:cs="Times New Roman"/>
          <w:sz w:val="24"/>
          <w:szCs w:val="24"/>
          <w:lang w:val="en-US"/>
        </w:rPr>
        <w:t>Boysson</w:t>
      </w:r>
      <w:proofErr w:type="spellEnd"/>
      <w:r w:rsidRPr="009A1E81">
        <w:rPr>
          <w:rFonts w:ascii="Times New Roman" w:eastAsia="Times New Roman" w:hAnsi="Times New Roman" w:cs="Times New Roman"/>
          <w:sz w:val="24"/>
          <w:szCs w:val="24"/>
          <w:lang w:val="en-US"/>
        </w:rPr>
        <w:t xml:space="preserve">-Bardies, S. de </w:t>
      </w:r>
      <w:proofErr w:type="spellStart"/>
      <w:r w:rsidRPr="009A1E81">
        <w:rPr>
          <w:rFonts w:ascii="Times New Roman" w:eastAsia="Times New Roman" w:hAnsi="Times New Roman" w:cs="Times New Roman"/>
          <w:sz w:val="24"/>
          <w:szCs w:val="24"/>
          <w:lang w:val="en-US"/>
        </w:rPr>
        <w:t>Schonen</w:t>
      </w:r>
      <w:proofErr w:type="spellEnd"/>
      <w:r w:rsidRPr="009A1E81">
        <w:rPr>
          <w:rFonts w:ascii="Times New Roman" w:eastAsia="Times New Roman" w:hAnsi="Times New Roman" w:cs="Times New Roman"/>
          <w:sz w:val="24"/>
          <w:szCs w:val="24"/>
          <w:lang w:val="en-US"/>
        </w:rPr>
        <w:t xml:space="preserve">, P. </w:t>
      </w:r>
      <w:proofErr w:type="spellStart"/>
      <w:r w:rsidRPr="009A1E81">
        <w:rPr>
          <w:rFonts w:ascii="Times New Roman" w:eastAsia="Times New Roman" w:hAnsi="Times New Roman" w:cs="Times New Roman"/>
          <w:sz w:val="24"/>
          <w:szCs w:val="24"/>
          <w:lang w:val="en-US"/>
        </w:rPr>
        <w:t>Jusczyk</w:t>
      </w:r>
      <w:proofErr w:type="spellEnd"/>
      <w:r w:rsidRPr="009A1E81">
        <w:rPr>
          <w:rFonts w:ascii="Times New Roman" w:eastAsia="Times New Roman" w:hAnsi="Times New Roman" w:cs="Times New Roman"/>
          <w:sz w:val="24"/>
          <w:szCs w:val="24"/>
          <w:lang w:val="en-US"/>
        </w:rPr>
        <w:t xml:space="preserve">, P. </w:t>
      </w:r>
      <w:proofErr w:type="spellStart"/>
      <w:r w:rsidRPr="009A1E81">
        <w:rPr>
          <w:rFonts w:ascii="Times New Roman" w:eastAsia="Times New Roman" w:hAnsi="Times New Roman" w:cs="Times New Roman"/>
          <w:sz w:val="24"/>
          <w:szCs w:val="24"/>
          <w:lang w:val="en-US"/>
        </w:rPr>
        <w:t>McNeilage</w:t>
      </w:r>
      <w:proofErr w:type="spellEnd"/>
      <w:r w:rsidRPr="009A1E81">
        <w:rPr>
          <w:rFonts w:ascii="Times New Roman" w:eastAsia="Times New Roman" w:hAnsi="Times New Roman" w:cs="Times New Roman"/>
          <w:sz w:val="24"/>
          <w:szCs w:val="24"/>
          <w:lang w:val="en-US"/>
        </w:rPr>
        <w:t xml:space="preserve">, &amp; J. Morton (Eds.), </w:t>
      </w:r>
      <w:r w:rsidRPr="009A1E81">
        <w:rPr>
          <w:rFonts w:ascii="Times New Roman" w:eastAsia="Times New Roman" w:hAnsi="Times New Roman" w:cs="Times New Roman"/>
          <w:i/>
          <w:sz w:val="24"/>
          <w:szCs w:val="24"/>
          <w:lang w:val="en-US"/>
        </w:rPr>
        <w:t xml:space="preserve">Developmental </w:t>
      </w:r>
      <w:proofErr w:type="spellStart"/>
      <w:r w:rsidRPr="009A1E81">
        <w:rPr>
          <w:rFonts w:ascii="Times New Roman" w:eastAsia="Times New Roman" w:hAnsi="Times New Roman" w:cs="Times New Roman"/>
          <w:i/>
          <w:sz w:val="24"/>
          <w:szCs w:val="24"/>
          <w:lang w:val="en-US"/>
        </w:rPr>
        <w:t>Neurocognition</w:t>
      </w:r>
      <w:proofErr w:type="spellEnd"/>
      <w:r w:rsidRPr="009A1E81">
        <w:rPr>
          <w:rFonts w:ascii="Times New Roman" w:eastAsia="Times New Roman" w:hAnsi="Times New Roman" w:cs="Times New Roman"/>
          <w:i/>
          <w:sz w:val="24"/>
          <w:szCs w:val="24"/>
          <w:lang w:val="en-US"/>
        </w:rPr>
        <w:t>: Speech and Face Processing in the First Year of Life</w:t>
      </w:r>
      <w:r w:rsidRPr="009A1E81">
        <w:rPr>
          <w:rFonts w:ascii="Times New Roman" w:eastAsia="Times New Roman" w:hAnsi="Times New Roman" w:cs="Times New Roman"/>
          <w:sz w:val="24"/>
          <w:szCs w:val="24"/>
          <w:lang w:val="en-US"/>
        </w:rPr>
        <w:t xml:space="preserve">, (pp. 109-124), Kluwer Academic: Dordrecht, The Netherlands.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Mayer-Gross, W. (1931).</w:t>
      </w:r>
      <w:proofErr w:type="gramEnd"/>
      <w:r w:rsidRPr="009A1E81">
        <w:rPr>
          <w:rFonts w:ascii="Times New Roman" w:eastAsia="Times New Roman" w:hAnsi="Times New Roman" w:cs="Times New Roman"/>
          <w:sz w:val="24"/>
          <w:szCs w:val="24"/>
          <w:lang w:val="en-US"/>
        </w:rPr>
        <w:t xml:space="preserve"> </w:t>
      </w:r>
      <w:proofErr w:type="spellStart"/>
      <w:proofErr w:type="gramStart"/>
      <w:r w:rsidRPr="009A1E81">
        <w:rPr>
          <w:rFonts w:ascii="Times New Roman" w:eastAsia="Times New Roman" w:hAnsi="Times New Roman" w:cs="Times New Roman"/>
          <w:sz w:val="24"/>
          <w:szCs w:val="24"/>
          <w:lang w:val="en-US"/>
        </w:rPr>
        <w:t>Über</w:t>
      </w:r>
      <w:proofErr w:type="spellEnd"/>
      <w:r w:rsidRPr="009A1E81">
        <w:rPr>
          <w:rFonts w:ascii="Times New Roman" w:eastAsia="Times New Roman" w:hAnsi="Times New Roman" w:cs="Times New Roman"/>
          <w:sz w:val="24"/>
          <w:szCs w:val="24"/>
          <w:lang w:val="en-US"/>
        </w:rPr>
        <w:t xml:space="preserve"> </w:t>
      </w:r>
      <w:proofErr w:type="spellStart"/>
      <w:r w:rsidR="001E2ED5" w:rsidRPr="009A1E81">
        <w:rPr>
          <w:rFonts w:ascii="Times New Roman" w:eastAsia="Times New Roman" w:hAnsi="Times New Roman" w:cs="Times New Roman"/>
          <w:sz w:val="24"/>
          <w:szCs w:val="24"/>
          <w:lang w:val="en-US"/>
        </w:rPr>
        <w:t>s</w:t>
      </w:r>
      <w:r w:rsidRPr="009A1E81">
        <w:rPr>
          <w:rFonts w:ascii="Times New Roman" w:eastAsia="Times New Roman" w:hAnsi="Times New Roman" w:cs="Times New Roman"/>
          <w:sz w:val="24"/>
          <w:szCs w:val="24"/>
          <w:lang w:val="en-US"/>
        </w:rPr>
        <w:t>ynästhesien</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im</w:t>
      </w:r>
      <w:proofErr w:type="spellEnd"/>
      <w:r w:rsidRPr="009A1E81">
        <w:rPr>
          <w:rFonts w:ascii="Times New Roman" w:eastAsia="Times New Roman" w:hAnsi="Times New Roman" w:cs="Times New Roman"/>
          <w:sz w:val="24"/>
          <w:szCs w:val="24"/>
          <w:lang w:val="en-US"/>
        </w:rPr>
        <w:t xml:space="preserve"> </w:t>
      </w:r>
      <w:proofErr w:type="spellStart"/>
      <w:r w:rsidR="001E2ED5" w:rsidRPr="009A1E81">
        <w:rPr>
          <w:rFonts w:ascii="Times New Roman" w:eastAsia="Times New Roman" w:hAnsi="Times New Roman" w:cs="Times New Roman"/>
          <w:sz w:val="24"/>
          <w:szCs w:val="24"/>
          <w:lang w:val="en-US"/>
        </w:rPr>
        <w:t>m</w:t>
      </w:r>
      <w:r w:rsidRPr="009A1E81">
        <w:rPr>
          <w:rFonts w:ascii="Times New Roman" w:eastAsia="Times New Roman" w:hAnsi="Times New Roman" w:cs="Times New Roman"/>
          <w:sz w:val="24"/>
          <w:szCs w:val="24"/>
          <w:lang w:val="en-US"/>
        </w:rPr>
        <w:t>eskalinrausch</w:t>
      </w:r>
      <w:proofErr w:type="spellEnd"/>
      <w:r w:rsidR="00EB4DAF" w:rsidRPr="009A1E81">
        <w:rPr>
          <w:rFonts w:ascii="Times New Roman" w:eastAsia="Times New Roman" w:hAnsi="Times New Roman" w:cs="Times New Roman"/>
          <w:sz w:val="24"/>
          <w:szCs w:val="24"/>
          <w:lang w:val="en-US"/>
        </w:rPr>
        <w:t xml:space="preserve"> [About </w:t>
      </w:r>
      <w:r w:rsidR="001E2ED5" w:rsidRPr="009A1E81">
        <w:rPr>
          <w:rFonts w:ascii="Times New Roman" w:eastAsia="Times New Roman" w:hAnsi="Times New Roman" w:cs="Times New Roman"/>
          <w:sz w:val="24"/>
          <w:szCs w:val="24"/>
          <w:lang w:val="en-US"/>
        </w:rPr>
        <w:t>s</w:t>
      </w:r>
      <w:r w:rsidR="00EB4DAF" w:rsidRPr="009A1E81">
        <w:rPr>
          <w:rFonts w:ascii="Times New Roman" w:eastAsia="Times New Roman" w:hAnsi="Times New Roman" w:cs="Times New Roman"/>
          <w:sz w:val="24"/>
          <w:szCs w:val="24"/>
          <w:lang w:val="en-US"/>
        </w:rPr>
        <w:t xml:space="preserve">ynaesthesia in </w:t>
      </w:r>
      <w:r w:rsidR="001E2ED5" w:rsidRPr="009A1E81">
        <w:rPr>
          <w:rFonts w:ascii="Times New Roman" w:eastAsia="Times New Roman" w:hAnsi="Times New Roman" w:cs="Times New Roman"/>
          <w:sz w:val="24"/>
          <w:szCs w:val="24"/>
          <w:lang w:val="en-US"/>
        </w:rPr>
        <w:t>m</w:t>
      </w:r>
      <w:r w:rsidR="00EB4DAF" w:rsidRPr="009A1E81">
        <w:rPr>
          <w:rFonts w:ascii="Times New Roman" w:eastAsia="Times New Roman" w:hAnsi="Times New Roman" w:cs="Times New Roman"/>
          <w:sz w:val="24"/>
          <w:szCs w:val="24"/>
          <w:lang w:val="en-US"/>
        </w:rPr>
        <w:t xml:space="preserve">escaline </w:t>
      </w:r>
      <w:r w:rsidR="001E2ED5" w:rsidRPr="009A1E81">
        <w:rPr>
          <w:rFonts w:ascii="Times New Roman" w:eastAsia="Times New Roman" w:hAnsi="Times New Roman" w:cs="Times New Roman"/>
          <w:sz w:val="24"/>
          <w:szCs w:val="24"/>
          <w:lang w:val="en-US"/>
        </w:rPr>
        <w:t>i</w:t>
      </w:r>
      <w:r w:rsidR="00EB4DAF" w:rsidRPr="009A1E81">
        <w:rPr>
          <w:rFonts w:ascii="Times New Roman" w:eastAsia="Times New Roman" w:hAnsi="Times New Roman" w:cs="Times New Roman"/>
          <w:sz w:val="24"/>
          <w:szCs w:val="24"/>
          <w:lang w:val="en-US"/>
        </w:rPr>
        <w:t>ntoxication</w:t>
      </w:r>
      <w:r w:rsidR="001E2ED5" w:rsidRPr="009A1E81">
        <w:rPr>
          <w:rFonts w:ascii="Times New Roman" w:eastAsia="Times New Roman" w:hAnsi="Times New Roman" w:cs="Times New Roman"/>
          <w:sz w:val="24"/>
          <w:szCs w:val="24"/>
          <w:lang w:val="en-US"/>
        </w:rPr>
        <w:t>]</w:t>
      </w:r>
      <w:r w:rsidRPr="009A1E81">
        <w:rPr>
          <w:rFonts w:ascii="Times New Roman" w:eastAsia="Times New Roman" w:hAnsi="Times New Roman" w:cs="Times New Roman"/>
          <w:sz w:val="24"/>
          <w:szCs w:val="24"/>
          <w:lang w:val="en-US"/>
        </w:rPr>
        <w:t>.</w:t>
      </w:r>
      <w:proofErr w:type="gramEnd"/>
      <w:r w:rsidRPr="009A1E81">
        <w:rPr>
          <w:rFonts w:ascii="Times New Roman" w:eastAsia="Times New Roman" w:hAnsi="Times New Roman" w:cs="Times New Roman"/>
          <w:sz w:val="24"/>
          <w:szCs w:val="24"/>
          <w:lang w:val="en-US"/>
        </w:rPr>
        <w:t xml:space="preserve"> In: G. </w:t>
      </w:r>
      <w:proofErr w:type="spellStart"/>
      <w:r w:rsidRPr="009A1E81">
        <w:rPr>
          <w:rFonts w:ascii="Times New Roman" w:eastAsia="Times New Roman" w:hAnsi="Times New Roman" w:cs="Times New Roman"/>
          <w:sz w:val="24"/>
          <w:szCs w:val="24"/>
          <w:lang w:val="en-US"/>
        </w:rPr>
        <w:t>Anschütz</w:t>
      </w:r>
      <w:proofErr w:type="spellEnd"/>
      <w:r w:rsidRPr="009A1E81">
        <w:rPr>
          <w:rFonts w:ascii="Times New Roman" w:eastAsia="Times New Roman" w:hAnsi="Times New Roman" w:cs="Times New Roman"/>
          <w:sz w:val="24"/>
          <w:szCs w:val="24"/>
          <w:lang w:val="en-US"/>
        </w:rPr>
        <w:t xml:space="preserve"> (Ed.), </w:t>
      </w:r>
      <w:proofErr w:type="spellStart"/>
      <w:r w:rsidRPr="009A1E81">
        <w:rPr>
          <w:rFonts w:ascii="Times New Roman" w:eastAsia="Times New Roman" w:hAnsi="Times New Roman" w:cs="Times New Roman"/>
          <w:i/>
          <w:sz w:val="24"/>
          <w:szCs w:val="24"/>
          <w:lang w:val="en-US"/>
        </w:rPr>
        <w:t>Farbe</w:t>
      </w:r>
      <w:proofErr w:type="spellEnd"/>
      <w:r w:rsidRPr="009A1E81">
        <w:rPr>
          <w:rFonts w:ascii="Times New Roman" w:eastAsia="Times New Roman" w:hAnsi="Times New Roman" w:cs="Times New Roman"/>
          <w:i/>
          <w:sz w:val="24"/>
          <w:szCs w:val="24"/>
          <w:lang w:val="en-US"/>
        </w:rPr>
        <w:t>-Ton-</w:t>
      </w:r>
      <w:proofErr w:type="spellStart"/>
      <w:r w:rsidRPr="009A1E81">
        <w:rPr>
          <w:rFonts w:ascii="Times New Roman" w:eastAsia="Times New Roman" w:hAnsi="Times New Roman" w:cs="Times New Roman"/>
          <w:i/>
          <w:sz w:val="24"/>
          <w:szCs w:val="24"/>
          <w:lang w:val="en-US"/>
        </w:rPr>
        <w:t>Forschungen</w:t>
      </w:r>
      <w:proofErr w:type="spellEnd"/>
      <w:r w:rsidRPr="009A1E81">
        <w:rPr>
          <w:rFonts w:ascii="Times New Roman" w:eastAsia="Times New Roman" w:hAnsi="Times New Roman" w:cs="Times New Roman"/>
          <w:i/>
          <w:sz w:val="24"/>
          <w:szCs w:val="24"/>
          <w:lang w:val="en-US"/>
        </w:rPr>
        <w:t xml:space="preserve"> Bd. III</w:t>
      </w:r>
      <w:r w:rsidRPr="009A1E81">
        <w:rPr>
          <w:rFonts w:ascii="Times New Roman" w:eastAsia="Times New Roman" w:hAnsi="Times New Roman" w:cs="Times New Roman"/>
          <w:sz w:val="24"/>
          <w:szCs w:val="24"/>
          <w:lang w:val="en-US"/>
        </w:rPr>
        <w:t xml:space="preserve"> (pp. 266–277). Hamburg: </w:t>
      </w:r>
      <w:proofErr w:type="spellStart"/>
      <w:r w:rsidRPr="009A1E81">
        <w:rPr>
          <w:rFonts w:ascii="Times New Roman" w:eastAsia="Times New Roman" w:hAnsi="Times New Roman" w:cs="Times New Roman"/>
          <w:sz w:val="24"/>
          <w:szCs w:val="24"/>
          <w:lang w:val="en-US"/>
        </w:rPr>
        <w:t>Psychologischästhetische</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Forschungsgesellschaft</w:t>
      </w:r>
      <w:proofErr w:type="spellEnd"/>
      <w:r w:rsidRPr="009A1E81">
        <w:rPr>
          <w:rFonts w:ascii="Times New Roman" w:eastAsia="Times New Roman" w:hAnsi="Times New Roman" w:cs="Times New Roman"/>
          <w:sz w:val="24"/>
          <w:szCs w:val="24"/>
          <w:lang w:val="en-US"/>
        </w:rPr>
        <w: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Meijer, P.B.L. (1992). </w:t>
      </w:r>
      <w:proofErr w:type="gramStart"/>
      <w:r w:rsidRPr="009A1E81">
        <w:rPr>
          <w:rFonts w:ascii="Times New Roman" w:eastAsia="Times New Roman" w:hAnsi="Times New Roman" w:cs="Times New Roman"/>
          <w:sz w:val="24"/>
          <w:szCs w:val="24"/>
          <w:lang w:val="en-US"/>
        </w:rPr>
        <w:t>An experimental system for auditory image representations.</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IEEE</w:t>
      </w:r>
      <w:r w:rsidR="00A1518B" w:rsidRPr="009A1E81">
        <w:rPr>
          <w:rFonts w:ascii="Times New Roman" w:eastAsia="Times New Roman" w:hAnsi="Times New Roman" w:cs="Times New Roman"/>
          <w:i/>
          <w:sz w:val="24"/>
          <w:szCs w:val="24"/>
          <w:lang w:val="en-US"/>
        </w:rPr>
        <w:t xml:space="preserve"> </w:t>
      </w:r>
      <w:r w:rsidRPr="009A1E81">
        <w:rPr>
          <w:rFonts w:ascii="Times New Roman" w:eastAsia="Times New Roman" w:hAnsi="Times New Roman" w:cs="Times New Roman"/>
          <w:i/>
          <w:sz w:val="24"/>
          <w:szCs w:val="24"/>
          <w:lang w:val="en-US"/>
        </w:rPr>
        <w:t>Transactions on Biomedical Engineering, 39</w:t>
      </w:r>
      <w:r w:rsidRPr="009A1E81">
        <w:rPr>
          <w:rFonts w:ascii="Times New Roman" w:eastAsia="Times New Roman" w:hAnsi="Times New Roman" w:cs="Times New Roman"/>
          <w:sz w:val="24"/>
          <w:szCs w:val="24"/>
          <w:lang w:val="en-US"/>
        </w:rPr>
        <w:t>, 112-121.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Mills, C. B., </w:t>
      </w:r>
      <w:proofErr w:type="spellStart"/>
      <w:r w:rsidRPr="009A1E81">
        <w:rPr>
          <w:rFonts w:ascii="Times New Roman" w:eastAsia="Times New Roman" w:hAnsi="Times New Roman" w:cs="Times New Roman"/>
          <w:sz w:val="24"/>
          <w:szCs w:val="24"/>
          <w:lang w:val="en-US"/>
        </w:rPr>
        <w:t>Boteler</w:t>
      </w:r>
      <w:proofErr w:type="spellEnd"/>
      <w:r w:rsidRPr="009A1E81">
        <w:rPr>
          <w:rFonts w:ascii="Times New Roman" w:eastAsia="Times New Roman" w:hAnsi="Times New Roman" w:cs="Times New Roman"/>
          <w:sz w:val="24"/>
          <w:szCs w:val="24"/>
          <w:lang w:val="en-US"/>
        </w:rPr>
        <w:t xml:space="preserve">, E. H., Howell, O., Glenda K. (1999). Digit synaesthesia: A case study using a </w:t>
      </w:r>
      <w:proofErr w:type="spellStart"/>
      <w:r w:rsidRPr="009A1E81">
        <w:rPr>
          <w:rFonts w:ascii="Times New Roman" w:eastAsia="Times New Roman" w:hAnsi="Times New Roman" w:cs="Times New Roman"/>
          <w:sz w:val="24"/>
          <w:szCs w:val="24"/>
          <w:lang w:val="en-US"/>
        </w:rPr>
        <w:t>Stroop</w:t>
      </w:r>
      <w:proofErr w:type="spellEnd"/>
      <w:r w:rsidRPr="009A1E81">
        <w:rPr>
          <w:rFonts w:ascii="Times New Roman" w:eastAsia="Times New Roman" w:hAnsi="Times New Roman" w:cs="Times New Roman"/>
          <w:sz w:val="24"/>
          <w:szCs w:val="24"/>
          <w:lang w:val="en-US"/>
        </w:rPr>
        <w:t xml:space="preserve">-type test. </w:t>
      </w:r>
      <w:r w:rsidRPr="009A1E81">
        <w:rPr>
          <w:rFonts w:ascii="Times New Roman" w:eastAsia="Times New Roman" w:hAnsi="Times New Roman" w:cs="Times New Roman"/>
          <w:i/>
          <w:sz w:val="24"/>
          <w:szCs w:val="24"/>
          <w:lang w:val="en-US"/>
        </w:rPr>
        <w:t>Cognitive Neuropsychology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16</w:t>
      </w:r>
      <w:r w:rsidRPr="009A1E81">
        <w:rPr>
          <w:rFonts w:ascii="Times New Roman" w:eastAsia="Times New Roman" w:hAnsi="Times New Roman" w:cs="Times New Roman"/>
          <w:sz w:val="24"/>
          <w:szCs w:val="24"/>
          <w:lang w:val="en-US"/>
        </w:rPr>
        <w:t>, 181-191.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lastRenderedPageBreak/>
        <w:t xml:space="preserve"> </w:t>
      </w:r>
      <w:proofErr w:type="gramStart"/>
      <w:r w:rsidRPr="009A1E81">
        <w:rPr>
          <w:rFonts w:ascii="Times New Roman" w:eastAsia="Times New Roman" w:hAnsi="Times New Roman" w:cs="Times New Roman"/>
          <w:sz w:val="24"/>
          <w:szCs w:val="24"/>
          <w:lang w:val="en-US"/>
        </w:rPr>
        <w:t xml:space="preserve">Nguyen, D. H., Valentin, D., Ly, M. H., </w:t>
      </w:r>
      <w:proofErr w:type="spellStart"/>
      <w:r w:rsidRPr="009A1E81">
        <w:rPr>
          <w:rFonts w:ascii="Times New Roman" w:eastAsia="Times New Roman" w:hAnsi="Times New Roman" w:cs="Times New Roman"/>
          <w:sz w:val="24"/>
          <w:szCs w:val="24"/>
          <w:lang w:val="en-US"/>
        </w:rPr>
        <w:t>Chrea</w:t>
      </w:r>
      <w:proofErr w:type="spellEnd"/>
      <w:r w:rsidRPr="009A1E81">
        <w:rPr>
          <w:rFonts w:ascii="Times New Roman" w:eastAsia="Times New Roman" w:hAnsi="Times New Roman" w:cs="Times New Roman"/>
          <w:sz w:val="24"/>
          <w:szCs w:val="24"/>
          <w:lang w:val="en-US"/>
        </w:rPr>
        <w:t xml:space="preserve">, C., &amp; </w:t>
      </w:r>
      <w:proofErr w:type="spellStart"/>
      <w:r w:rsidRPr="009A1E81">
        <w:rPr>
          <w:rFonts w:ascii="Times New Roman" w:eastAsia="Times New Roman" w:hAnsi="Times New Roman" w:cs="Times New Roman"/>
          <w:sz w:val="24"/>
          <w:szCs w:val="24"/>
          <w:lang w:val="en-US"/>
        </w:rPr>
        <w:t>Sauvageot</w:t>
      </w:r>
      <w:proofErr w:type="spellEnd"/>
      <w:r w:rsidRPr="009A1E81">
        <w:rPr>
          <w:rFonts w:ascii="Times New Roman" w:eastAsia="Times New Roman" w:hAnsi="Times New Roman" w:cs="Times New Roman"/>
          <w:sz w:val="24"/>
          <w:szCs w:val="24"/>
          <w:lang w:val="en-US"/>
        </w:rPr>
        <w:t>, F. (2002).</w:t>
      </w:r>
      <w:proofErr w:type="gramEnd"/>
      <w:r w:rsidRPr="009A1E81">
        <w:rPr>
          <w:rFonts w:ascii="Times New Roman" w:eastAsia="Times New Roman" w:hAnsi="Times New Roman" w:cs="Times New Roman"/>
          <w:sz w:val="24"/>
          <w:szCs w:val="24"/>
          <w:lang w:val="en-US"/>
        </w:rPr>
        <w:t xml:space="preserve"> When does smell enhance taste? </w:t>
      </w:r>
      <w:proofErr w:type="gramStart"/>
      <w:r w:rsidRPr="009A1E81">
        <w:rPr>
          <w:rFonts w:ascii="Times New Roman" w:eastAsia="Times New Roman" w:hAnsi="Times New Roman" w:cs="Times New Roman"/>
          <w:sz w:val="24"/>
          <w:szCs w:val="24"/>
          <w:lang w:val="en-US"/>
        </w:rPr>
        <w:t>Effect of culture and odorant/</w:t>
      </w:r>
      <w:proofErr w:type="spellStart"/>
      <w:r w:rsidRPr="009A1E81">
        <w:rPr>
          <w:rFonts w:ascii="Times New Roman" w:eastAsia="Times New Roman" w:hAnsi="Times New Roman" w:cs="Times New Roman"/>
          <w:sz w:val="24"/>
          <w:szCs w:val="24"/>
          <w:lang w:val="en-US"/>
        </w:rPr>
        <w:t>tastant</w:t>
      </w:r>
      <w:proofErr w:type="spellEnd"/>
      <w:r w:rsidRPr="009A1E81">
        <w:rPr>
          <w:rFonts w:ascii="Times New Roman" w:eastAsia="Times New Roman" w:hAnsi="Times New Roman" w:cs="Times New Roman"/>
          <w:sz w:val="24"/>
          <w:szCs w:val="24"/>
          <w:lang w:val="en-US"/>
        </w:rPr>
        <w:t xml:space="preserve"> relationship.</w:t>
      </w:r>
      <w:proofErr w:type="gramEnd"/>
      <w:r w:rsidRPr="009A1E81">
        <w:rPr>
          <w:rFonts w:ascii="Times New Roman" w:eastAsia="Times New Roman" w:hAnsi="Times New Roman" w:cs="Times New Roman"/>
          <w:sz w:val="24"/>
          <w:szCs w:val="24"/>
          <w:lang w:val="en-US"/>
        </w:rPr>
        <w:t xml:space="preserve"> Paper presented at the European Chemoreception Research </w:t>
      </w:r>
      <w:proofErr w:type="spellStart"/>
      <w:r w:rsidRPr="009A1E81">
        <w:rPr>
          <w:rFonts w:ascii="Times New Roman" w:eastAsia="Times New Roman" w:hAnsi="Times New Roman" w:cs="Times New Roman"/>
          <w:sz w:val="24"/>
          <w:szCs w:val="24"/>
          <w:lang w:val="en-US"/>
        </w:rPr>
        <w:t>Organisation</w:t>
      </w:r>
      <w:proofErr w:type="spellEnd"/>
      <w:r w:rsidRPr="009A1E81">
        <w:rPr>
          <w:rFonts w:ascii="Times New Roman" w:eastAsia="Times New Roman" w:hAnsi="Times New Roman" w:cs="Times New Roman"/>
          <w:sz w:val="24"/>
          <w:szCs w:val="24"/>
          <w:lang w:val="en-US"/>
        </w:rPr>
        <w:t xml:space="preserve"> conference, Erlangen, Germany.</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Nunn, J.A., Gregory, L.J., </w:t>
      </w:r>
      <w:proofErr w:type="spellStart"/>
      <w:r w:rsidRPr="009A1E81">
        <w:rPr>
          <w:rFonts w:ascii="Times New Roman" w:eastAsia="Times New Roman" w:hAnsi="Times New Roman" w:cs="Times New Roman"/>
          <w:sz w:val="24"/>
          <w:szCs w:val="24"/>
          <w:lang w:val="en-US"/>
        </w:rPr>
        <w:t>Brammer</w:t>
      </w:r>
      <w:proofErr w:type="spellEnd"/>
      <w:r w:rsidRPr="009A1E81">
        <w:rPr>
          <w:rFonts w:ascii="Times New Roman" w:eastAsia="Times New Roman" w:hAnsi="Times New Roman" w:cs="Times New Roman"/>
          <w:sz w:val="24"/>
          <w:szCs w:val="24"/>
          <w:lang w:val="en-US"/>
        </w:rPr>
        <w:t xml:space="preserve">, M., Williams, S.C.R., </w:t>
      </w:r>
      <w:proofErr w:type="spellStart"/>
      <w:r w:rsidRPr="009A1E81">
        <w:rPr>
          <w:rFonts w:ascii="Times New Roman" w:eastAsia="Times New Roman" w:hAnsi="Times New Roman" w:cs="Times New Roman"/>
          <w:sz w:val="24"/>
          <w:szCs w:val="24"/>
          <w:lang w:val="en-US"/>
        </w:rPr>
        <w:t>Parslow</w:t>
      </w:r>
      <w:proofErr w:type="spellEnd"/>
      <w:r w:rsidRPr="009A1E81">
        <w:rPr>
          <w:rFonts w:ascii="Times New Roman" w:eastAsia="Times New Roman" w:hAnsi="Times New Roman" w:cs="Times New Roman"/>
          <w:sz w:val="24"/>
          <w:szCs w:val="24"/>
          <w:lang w:val="en-US"/>
        </w:rPr>
        <w:t xml:space="preserve">, D.M., Morgan, M.J., Morris, R.G., </w:t>
      </w:r>
      <w:proofErr w:type="spellStart"/>
      <w:r w:rsidRPr="009A1E81">
        <w:rPr>
          <w:rFonts w:ascii="Times New Roman" w:eastAsia="Times New Roman" w:hAnsi="Times New Roman" w:cs="Times New Roman"/>
          <w:sz w:val="24"/>
          <w:szCs w:val="24"/>
          <w:lang w:val="en-US"/>
        </w:rPr>
        <w:t>Bullmore</w:t>
      </w:r>
      <w:proofErr w:type="spellEnd"/>
      <w:r w:rsidRPr="009A1E81">
        <w:rPr>
          <w:rFonts w:ascii="Times New Roman" w:eastAsia="Times New Roman" w:hAnsi="Times New Roman" w:cs="Times New Roman"/>
          <w:sz w:val="24"/>
          <w:szCs w:val="24"/>
          <w:lang w:val="en-US"/>
        </w:rPr>
        <w:t>, E.T., Baron-Cohen, S. &amp; Gray, J.A. (2002).</w:t>
      </w:r>
      <w:proofErr w:type="gramEnd"/>
      <w:r w:rsidRPr="009A1E81">
        <w:rPr>
          <w:rFonts w:ascii="Times New Roman" w:eastAsia="Times New Roman" w:hAnsi="Times New Roman" w:cs="Times New Roman"/>
          <w:sz w:val="24"/>
          <w:szCs w:val="24"/>
          <w:lang w:val="en-US"/>
        </w:rPr>
        <w:t xml:space="preserve"> Functional magnetic resonance imaging of synesthesia: Activation of V4/V8 by spoken words. </w:t>
      </w:r>
      <w:r w:rsidRPr="009A1E81">
        <w:rPr>
          <w:rFonts w:ascii="Times New Roman" w:eastAsia="Times New Roman" w:hAnsi="Times New Roman" w:cs="Times New Roman"/>
          <w:i/>
          <w:sz w:val="24"/>
          <w:szCs w:val="24"/>
          <w:lang w:val="en-US"/>
        </w:rPr>
        <w:t>Nature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Neuroscience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5</w:t>
      </w:r>
      <w:r w:rsidRPr="009A1E81">
        <w:rPr>
          <w:rFonts w:ascii="Times New Roman" w:eastAsia="Times New Roman" w:hAnsi="Times New Roman" w:cs="Times New Roman"/>
          <w:sz w:val="24"/>
          <w:szCs w:val="24"/>
          <w:lang w:val="en-US"/>
        </w:rPr>
        <w:t>, 371-375.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Nussbaumer</w:t>
      </w:r>
      <w:proofErr w:type="spellEnd"/>
      <w:r w:rsidRPr="009A1E81">
        <w:rPr>
          <w:rFonts w:ascii="Times New Roman" w:eastAsia="Times New Roman" w:hAnsi="Times New Roman" w:cs="Times New Roman"/>
          <w:sz w:val="24"/>
          <w:szCs w:val="24"/>
          <w:lang w:val="en-US"/>
        </w:rPr>
        <w:t>, F.A. (1873).</w:t>
      </w:r>
      <w:r w:rsidR="001E2ED5" w:rsidRPr="009A1E81">
        <w:rPr>
          <w:rFonts w:ascii="Times New Roman" w:eastAsia="Times New Roman" w:hAnsi="Times New Roman" w:cs="Times New Roman"/>
          <w:sz w:val="24"/>
          <w:szCs w:val="24"/>
          <w:lang w:val="en-US"/>
        </w:rPr>
        <w:t xml:space="preserve"> </w:t>
      </w:r>
      <w:proofErr w:type="spellStart"/>
      <w:r w:rsidR="00AA0829" w:rsidRPr="009A1E81">
        <w:rPr>
          <w:rFonts w:ascii="Times New Roman" w:hAnsi="Times New Roman" w:cs="Times New Roman"/>
          <w:sz w:val="24"/>
          <w:szCs w:val="24"/>
        </w:rPr>
        <w:t>Über</w:t>
      </w:r>
      <w:proofErr w:type="spellEnd"/>
      <w:r w:rsidR="00AA0829" w:rsidRPr="009A1E81">
        <w:rPr>
          <w:rFonts w:ascii="Times New Roman" w:hAnsi="Times New Roman" w:cs="Times New Roman"/>
          <w:sz w:val="24"/>
          <w:szCs w:val="24"/>
        </w:rPr>
        <w:t xml:space="preserve"> </w:t>
      </w:r>
      <w:proofErr w:type="spellStart"/>
      <w:r w:rsidR="00AA0829" w:rsidRPr="009A1E81">
        <w:rPr>
          <w:rFonts w:ascii="Times New Roman" w:hAnsi="Times New Roman" w:cs="Times New Roman"/>
          <w:sz w:val="24"/>
          <w:szCs w:val="24"/>
        </w:rPr>
        <w:t>subjektive</w:t>
      </w:r>
      <w:proofErr w:type="spellEnd"/>
      <w:r w:rsidR="00AA0829" w:rsidRPr="009A1E81">
        <w:rPr>
          <w:rFonts w:ascii="Times New Roman" w:hAnsi="Times New Roman" w:cs="Times New Roman"/>
          <w:sz w:val="24"/>
          <w:szCs w:val="24"/>
        </w:rPr>
        <w:t xml:space="preserve"> </w:t>
      </w:r>
      <w:proofErr w:type="spellStart"/>
      <w:r w:rsidR="00AA0829" w:rsidRPr="009A1E81">
        <w:rPr>
          <w:rFonts w:ascii="Times New Roman" w:hAnsi="Times New Roman" w:cs="Times New Roman"/>
          <w:sz w:val="24"/>
          <w:szCs w:val="24"/>
        </w:rPr>
        <w:t>Farbempfindungen</w:t>
      </w:r>
      <w:proofErr w:type="spellEnd"/>
      <w:r w:rsidR="00AA0829" w:rsidRPr="009A1E81">
        <w:rPr>
          <w:rFonts w:ascii="Times New Roman" w:hAnsi="Times New Roman" w:cs="Times New Roman"/>
          <w:sz w:val="24"/>
          <w:szCs w:val="24"/>
        </w:rPr>
        <w:t xml:space="preserve">, die </w:t>
      </w:r>
      <w:proofErr w:type="spellStart"/>
      <w:r w:rsidR="00AA0829" w:rsidRPr="009A1E81">
        <w:rPr>
          <w:rFonts w:ascii="Times New Roman" w:hAnsi="Times New Roman" w:cs="Times New Roman"/>
          <w:sz w:val="24"/>
          <w:szCs w:val="24"/>
        </w:rPr>
        <w:t>durch</w:t>
      </w:r>
      <w:proofErr w:type="spellEnd"/>
      <w:r w:rsidR="00AA0829" w:rsidRPr="009A1E81">
        <w:rPr>
          <w:rFonts w:ascii="Times New Roman" w:hAnsi="Times New Roman" w:cs="Times New Roman"/>
          <w:sz w:val="24"/>
          <w:szCs w:val="24"/>
        </w:rPr>
        <w:t xml:space="preserve"> </w:t>
      </w:r>
      <w:proofErr w:type="spellStart"/>
      <w:r w:rsidR="00AA0829" w:rsidRPr="009A1E81">
        <w:rPr>
          <w:rFonts w:ascii="Times New Roman" w:hAnsi="Times New Roman" w:cs="Times New Roman"/>
          <w:sz w:val="24"/>
          <w:szCs w:val="24"/>
        </w:rPr>
        <w:t>objektive</w:t>
      </w:r>
      <w:proofErr w:type="spellEnd"/>
      <w:r w:rsidR="00AA0829" w:rsidRPr="009A1E81">
        <w:rPr>
          <w:rFonts w:ascii="Times New Roman" w:hAnsi="Times New Roman" w:cs="Times New Roman"/>
          <w:sz w:val="24"/>
          <w:szCs w:val="24"/>
        </w:rPr>
        <w:t xml:space="preserve"> </w:t>
      </w:r>
      <w:proofErr w:type="spellStart"/>
      <w:r w:rsidR="00AA0829" w:rsidRPr="009A1E81">
        <w:rPr>
          <w:rFonts w:ascii="Times New Roman" w:hAnsi="Times New Roman" w:cs="Times New Roman"/>
          <w:sz w:val="24"/>
          <w:szCs w:val="24"/>
        </w:rPr>
        <w:t>Gehörempfindungen</w:t>
      </w:r>
      <w:proofErr w:type="spellEnd"/>
      <w:r w:rsidR="00AA0829" w:rsidRPr="009A1E81">
        <w:rPr>
          <w:rFonts w:ascii="Times New Roman" w:hAnsi="Times New Roman" w:cs="Times New Roman"/>
          <w:sz w:val="24"/>
          <w:szCs w:val="24"/>
        </w:rPr>
        <w:t xml:space="preserve"> </w:t>
      </w:r>
      <w:proofErr w:type="spellStart"/>
      <w:r w:rsidR="00AA0829" w:rsidRPr="009A1E81">
        <w:rPr>
          <w:rFonts w:ascii="Times New Roman" w:hAnsi="Times New Roman" w:cs="Times New Roman"/>
          <w:sz w:val="24"/>
          <w:szCs w:val="24"/>
        </w:rPr>
        <w:t>erzeugt</w:t>
      </w:r>
      <w:proofErr w:type="spellEnd"/>
      <w:r w:rsidR="00AA0829" w:rsidRPr="009A1E81">
        <w:rPr>
          <w:rFonts w:ascii="Times New Roman" w:hAnsi="Times New Roman" w:cs="Times New Roman"/>
          <w:sz w:val="24"/>
          <w:szCs w:val="24"/>
        </w:rPr>
        <w:t xml:space="preserve"> </w:t>
      </w:r>
      <w:proofErr w:type="spellStart"/>
      <w:r w:rsidR="00AA0829" w:rsidRPr="009A1E81">
        <w:rPr>
          <w:rFonts w:ascii="Times New Roman" w:hAnsi="Times New Roman" w:cs="Times New Roman"/>
          <w:sz w:val="24"/>
          <w:szCs w:val="24"/>
        </w:rPr>
        <w:t>werden</w:t>
      </w:r>
      <w:proofErr w:type="spellEnd"/>
      <w:r w:rsidR="00AA0829" w:rsidRPr="009A1E81" w:rsidDel="00AA0829">
        <w:rPr>
          <w:rFonts w:ascii="Times New Roman" w:eastAsia="Times New Roman" w:hAnsi="Times New Roman" w:cs="Times New Roman"/>
          <w:sz w:val="24"/>
          <w:szCs w:val="24"/>
          <w:lang w:val="en-US"/>
        </w:rPr>
        <w:t xml:space="preserve"> </w:t>
      </w:r>
      <w:r w:rsidR="00AA0829" w:rsidRPr="009A1E81">
        <w:rPr>
          <w:rFonts w:ascii="Times New Roman" w:eastAsia="Times New Roman" w:hAnsi="Times New Roman" w:cs="Times New Roman"/>
          <w:sz w:val="24"/>
          <w:szCs w:val="24"/>
          <w:lang w:val="en-US"/>
        </w:rPr>
        <w:t>[</w:t>
      </w:r>
      <w:r w:rsidR="00EB4DAF" w:rsidRPr="009A1E81">
        <w:rPr>
          <w:rFonts w:ascii="Times New Roman" w:eastAsia="Times New Roman" w:hAnsi="Times New Roman" w:cs="Times New Roman"/>
          <w:sz w:val="24"/>
          <w:szCs w:val="24"/>
          <w:lang w:val="en-US"/>
        </w:rPr>
        <w:t xml:space="preserve">About subjective </w:t>
      </w:r>
      <w:proofErr w:type="spellStart"/>
      <w:r w:rsidR="00EB4DAF" w:rsidRPr="009A1E81">
        <w:rPr>
          <w:rFonts w:ascii="Times New Roman" w:eastAsia="Times New Roman" w:hAnsi="Times New Roman" w:cs="Times New Roman"/>
          <w:sz w:val="24"/>
          <w:szCs w:val="24"/>
          <w:lang w:val="en-US"/>
        </w:rPr>
        <w:t>colour</w:t>
      </w:r>
      <w:proofErr w:type="spellEnd"/>
      <w:r w:rsidR="00EB4DAF" w:rsidRPr="009A1E81">
        <w:rPr>
          <w:rFonts w:ascii="Times New Roman" w:eastAsia="Times New Roman" w:hAnsi="Times New Roman" w:cs="Times New Roman"/>
          <w:sz w:val="24"/>
          <w:szCs w:val="24"/>
          <w:lang w:val="en-US"/>
        </w:rPr>
        <w:t xml:space="preserve"> sensations, </w:t>
      </w:r>
      <w:r w:rsidR="00C81FDD" w:rsidRPr="009A1E81">
        <w:rPr>
          <w:rFonts w:ascii="Times New Roman" w:eastAsia="Times New Roman" w:hAnsi="Times New Roman" w:cs="Times New Roman"/>
          <w:sz w:val="24"/>
          <w:szCs w:val="24"/>
          <w:lang w:val="en-US"/>
        </w:rPr>
        <w:t>caused</w:t>
      </w:r>
      <w:r w:rsidR="00EB4DAF" w:rsidRPr="009A1E81">
        <w:rPr>
          <w:rFonts w:ascii="Times New Roman" w:eastAsia="Times New Roman" w:hAnsi="Times New Roman" w:cs="Times New Roman"/>
          <w:sz w:val="24"/>
          <w:szCs w:val="24"/>
          <w:lang w:val="en-US"/>
        </w:rPr>
        <w:t xml:space="preserve"> by objective auditory sensation</w:t>
      </w:r>
      <w:r w:rsidR="00C81FDD" w:rsidRPr="009A1E81">
        <w:rPr>
          <w:rFonts w:ascii="Times New Roman" w:eastAsia="Times New Roman" w:hAnsi="Times New Roman" w:cs="Times New Roman"/>
          <w:sz w:val="24"/>
          <w:szCs w:val="24"/>
          <w:lang w:val="en-US"/>
        </w:rPr>
        <w:t>s</w:t>
      </w:r>
      <w:r w:rsidR="001E2ED5" w:rsidRPr="009A1E81">
        <w:rPr>
          <w:rFonts w:ascii="Times New Roman" w:eastAsia="Times New Roman" w:hAnsi="Times New Roman" w:cs="Times New Roman"/>
          <w:sz w:val="24"/>
          <w:szCs w:val="24"/>
          <w:lang w:val="en-US"/>
        </w:rPr>
        <w:t>]</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 xml:space="preserve">Wiener </w:t>
      </w:r>
      <w:proofErr w:type="spellStart"/>
      <w:r w:rsidRPr="009A1E81">
        <w:rPr>
          <w:rFonts w:ascii="Times New Roman" w:eastAsia="Times New Roman" w:hAnsi="Times New Roman" w:cs="Times New Roman"/>
          <w:i/>
          <w:sz w:val="24"/>
          <w:szCs w:val="24"/>
          <w:lang w:val="en-US"/>
        </w:rPr>
        <w:t>Medizinishe</w:t>
      </w:r>
      <w:proofErr w:type="spellEnd"/>
      <w:r w:rsidRPr="009A1E81">
        <w:rPr>
          <w:rFonts w:ascii="Times New Roman" w:eastAsia="Times New Roman" w:hAnsi="Times New Roman" w:cs="Times New Roman"/>
          <w:i/>
          <w:sz w:val="24"/>
          <w:szCs w:val="24"/>
          <w:lang w:val="en-US"/>
        </w:rPr>
        <w:t xml:space="preserve"> </w:t>
      </w:r>
      <w:proofErr w:type="spellStart"/>
      <w:r w:rsidRPr="009A1E81">
        <w:rPr>
          <w:rFonts w:ascii="Times New Roman" w:eastAsia="Times New Roman" w:hAnsi="Times New Roman" w:cs="Times New Roman"/>
          <w:i/>
          <w:sz w:val="24"/>
          <w:szCs w:val="24"/>
          <w:lang w:val="en-US"/>
        </w:rPr>
        <w:t>Wochenschrift</w:t>
      </w:r>
      <w:proofErr w:type="spell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 xml:space="preserve">1, </w:t>
      </w:r>
      <w:r w:rsidRPr="009A1E81">
        <w:rPr>
          <w:rFonts w:ascii="Times New Roman" w:eastAsia="Times New Roman" w:hAnsi="Times New Roman" w:cs="Times New Roman"/>
          <w:sz w:val="24"/>
          <w:szCs w:val="24"/>
          <w:lang w:val="en-US"/>
        </w:rPr>
        <w:t>4-7.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O’Regan</w:t>
      </w:r>
      <w:proofErr w:type="spellEnd"/>
      <w:r w:rsidRPr="009A1E81">
        <w:rPr>
          <w:rFonts w:ascii="Times New Roman" w:eastAsia="Times New Roman" w:hAnsi="Times New Roman" w:cs="Times New Roman"/>
          <w:sz w:val="24"/>
          <w:szCs w:val="24"/>
          <w:lang w:val="en-US"/>
        </w:rPr>
        <w:t xml:space="preserve">, J.K., </w:t>
      </w:r>
      <w:proofErr w:type="spellStart"/>
      <w:r w:rsidRPr="009A1E81">
        <w:rPr>
          <w:rFonts w:ascii="Times New Roman" w:eastAsia="Times New Roman" w:hAnsi="Times New Roman" w:cs="Times New Roman"/>
          <w:sz w:val="24"/>
          <w:szCs w:val="24"/>
          <w:lang w:val="en-US"/>
        </w:rPr>
        <w:t>Noë</w:t>
      </w:r>
      <w:proofErr w:type="spellEnd"/>
      <w:r w:rsidRPr="009A1E81">
        <w:rPr>
          <w:rFonts w:ascii="Times New Roman" w:eastAsia="Times New Roman" w:hAnsi="Times New Roman" w:cs="Times New Roman"/>
          <w:sz w:val="24"/>
          <w:szCs w:val="24"/>
          <w:lang w:val="en-US"/>
        </w:rPr>
        <w:t xml:space="preserve">, A. (2001). </w:t>
      </w:r>
      <w:proofErr w:type="gramStart"/>
      <w:r w:rsidRPr="009A1E81">
        <w:rPr>
          <w:rFonts w:ascii="Times New Roman" w:eastAsia="Times New Roman" w:hAnsi="Times New Roman" w:cs="Times New Roman"/>
          <w:sz w:val="24"/>
          <w:szCs w:val="24"/>
          <w:lang w:val="en-US"/>
        </w:rPr>
        <w:t>A sensorimotor account of vision and visual consciousness.</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Behavioral and Brain Sciences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24</w:t>
      </w:r>
      <w:r w:rsidRPr="009A1E81">
        <w:rPr>
          <w:rFonts w:ascii="Times New Roman" w:eastAsia="Times New Roman" w:hAnsi="Times New Roman" w:cs="Times New Roman"/>
          <w:sz w:val="24"/>
          <w:szCs w:val="24"/>
          <w:lang w:val="en-US"/>
        </w:rPr>
        <w:t>, 939-1031.</w:t>
      </w:r>
      <w:proofErr w:type="gramEnd"/>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Ortmann</w:t>
      </w:r>
      <w:proofErr w:type="spellEnd"/>
      <w:r w:rsidRPr="009A1E81">
        <w:rPr>
          <w:rFonts w:ascii="Times New Roman" w:eastAsia="Times New Roman" w:hAnsi="Times New Roman" w:cs="Times New Roman"/>
          <w:sz w:val="24"/>
          <w:szCs w:val="24"/>
          <w:lang w:val="en-US"/>
        </w:rPr>
        <w:t xml:space="preserve">, O. (1933). </w:t>
      </w:r>
      <w:proofErr w:type="gramStart"/>
      <w:r w:rsidRPr="009A1E81">
        <w:rPr>
          <w:rFonts w:ascii="Times New Roman" w:eastAsia="Times New Roman" w:hAnsi="Times New Roman" w:cs="Times New Roman"/>
          <w:sz w:val="24"/>
          <w:szCs w:val="24"/>
          <w:lang w:val="en-US"/>
        </w:rPr>
        <w:t>Theories of synesthesia in the light of a case of colored hearing.</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Human Biology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5</w:t>
      </w:r>
      <w:r w:rsidRPr="009A1E81">
        <w:rPr>
          <w:rFonts w:ascii="Times New Roman" w:eastAsia="Times New Roman" w:hAnsi="Times New Roman" w:cs="Times New Roman"/>
          <w:sz w:val="24"/>
          <w:szCs w:val="24"/>
          <w:lang w:val="en-US"/>
        </w:rPr>
        <w:t>, 155-211.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Pedley</w:t>
      </w:r>
      <w:proofErr w:type="spellEnd"/>
      <w:r w:rsidRPr="009A1E81">
        <w:rPr>
          <w:rFonts w:ascii="Times New Roman" w:eastAsia="Times New Roman" w:hAnsi="Times New Roman" w:cs="Times New Roman"/>
          <w:sz w:val="24"/>
          <w:szCs w:val="24"/>
          <w:lang w:val="en-US"/>
        </w:rPr>
        <w:t>, P. E., &amp; Harper, R. S. (1959).</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Pitch and the vertical localization of sound.</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The American Journal of Psychology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72</w:t>
      </w:r>
      <w:r w:rsidRPr="009A1E81">
        <w:rPr>
          <w:rFonts w:ascii="Times New Roman" w:eastAsia="Times New Roman" w:hAnsi="Times New Roman" w:cs="Times New Roman"/>
          <w:sz w:val="24"/>
          <w:szCs w:val="24"/>
          <w:lang w:val="en-US"/>
        </w:rPr>
        <w:t>, 447-449.</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Pollok, B., Schnitzler, I., </w:t>
      </w:r>
      <w:proofErr w:type="spellStart"/>
      <w:r w:rsidRPr="009A1E81">
        <w:rPr>
          <w:rFonts w:ascii="Times New Roman" w:eastAsia="Times New Roman" w:hAnsi="Times New Roman" w:cs="Times New Roman"/>
          <w:sz w:val="24"/>
          <w:szCs w:val="24"/>
          <w:lang w:val="en-US"/>
        </w:rPr>
        <w:t>Mierdorf</w:t>
      </w:r>
      <w:proofErr w:type="spellEnd"/>
      <w:r w:rsidRPr="009A1E81">
        <w:rPr>
          <w:rFonts w:ascii="Times New Roman" w:eastAsia="Times New Roman" w:hAnsi="Times New Roman" w:cs="Times New Roman"/>
          <w:sz w:val="24"/>
          <w:szCs w:val="24"/>
          <w:lang w:val="en-US"/>
        </w:rPr>
        <w:t xml:space="preserve">, T., </w:t>
      </w:r>
      <w:proofErr w:type="spellStart"/>
      <w:r w:rsidRPr="009A1E81">
        <w:rPr>
          <w:rFonts w:ascii="Times New Roman" w:eastAsia="Times New Roman" w:hAnsi="Times New Roman" w:cs="Times New Roman"/>
          <w:sz w:val="24"/>
          <w:szCs w:val="24"/>
          <w:lang w:val="en-US"/>
        </w:rPr>
        <w:t>Stoerig</w:t>
      </w:r>
      <w:proofErr w:type="spellEnd"/>
      <w:r w:rsidRPr="009A1E81">
        <w:rPr>
          <w:rFonts w:ascii="Times New Roman" w:eastAsia="Times New Roman" w:hAnsi="Times New Roman" w:cs="Times New Roman"/>
          <w:sz w:val="24"/>
          <w:szCs w:val="24"/>
          <w:lang w:val="en-US"/>
        </w:rPr>
        <w:t>, P., &amp; Schnitzler, A. (2005).</w:t>
      </w:r>
      <w:proofErr w:type="gramEnd"/>
      <w:r w:rsidRPr="009A1E81">
        <w:rPr>
          <w:rFonts w:ascii="Times New Roman" w:eastAsia="Times New Roman" w:hAnsi="Times New Roman" w:cs="Times New Roman"/>
          <w:sz w:val="24"/>
          <w:szCs w:val="24"/>
          <w:lang w:val="en-US"/>
        </w:rPr>
        <w:t xml:space="preserve"> Image-to-sound conversion: Experience-induced plasticity in auditory cortex of blindfolded adults. </w:t>
      </w:r>
      <w:r w:rsidRPr="009A1E81">
        <w:rPr>
          <w:rFonts w:ascii="Times New Roman" w:eastAsia="Times New Roman" w:hAnsi="Times New Roman" w:cs="Times New Roman"/>
          <w:i/>
          <w:sz w:val="24"/>
          <w:szCs w:val="24"/>
          <w:lang w:val="en-US"/>
        </w:rPr>
        <w:t>Experimental Brain Research, 167,</w:t>
      </w:r>
      <w:r w:rsidRPr="009A1E81">
        <w:rPr>
          <w:rFonts w:ascii="Times New Roman" w:eastAsia="Times New Roman" w:hAnsi="Times New Roman" w:cs="Times New Roman"/>
          <w:sz w:val="24"/>
          <w:szCs w:val="24"/>
          <w:lang w:val="en-US"/>
        </w:rPr>
        <w:t xml:space="preserve"> 287-291.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Prescott, J. (2004). Psychological processes in </w:t>
      </w:r>
      <w:proofErr w:type="spellStart"/>
      <w:r w:rsidRPr="009A1E81">
        <w:rPr>
          <w:rFonts w:ascii="Times New Roman" w:eastAsia="Times New Roman" w:hAnsi="Times New Roman" w:cs="Times New Roman"/>
          <w:sz w:val="24"/>
          <w:szCs w:val="24"/>
          <w:lang w:val="en-US"/>
        </w:rPr>
        <w:t>flavour</w:t>
      </w:r>
      <w:proofErr w:type="spellEnd"/>
      <w:r w:rsidRPr="009A1E81">
        <w:rPr>
          <w:rFonts w:ascii="Times New Roman" w:eastAsia="Times New Roman" w:hAnsi="Times New Roman" w:cs="Times New Roman"/>
          <w:sz w:val="24"/>
          <w:szCs w:val="24"/>
          <w:lang w:val="en-US"/>
        </w:rPr>
        <w:t xml:space="preserve"> perception. In A. J. Taylor, &amp; D. D. Roberts (Eds.), </w:t>
      </w:r>
      <w:r w:rsidRPr="009A1E81">
        <w:rPr>
          <w:rFonts w:ascii="Times New Roman" w:eastAsia="Times New Roman" w:hAnsi="Times New Roman" w:cs="Times New Roman"/>
          <w:i/>
          <w:sz w:val="24"/>
          <w:szCs w:val="24"/>
          <w:lang w:val="en-US"/>
        </w:rPr>
        <w:t>Flavor Perception</w:t>
      </w:r>
      <w:r w:rsidRPr="009A1E81">
        <w:rPr>
          <w:rFonts w:ascii="Times New Roman" w:eastAsia="Times New Roman" w:hAnsi="Times New Roman" w:cs="Times New Roman"/>
          <w:sz w:val="24"/>
          <w:szCs w:val="24"/>
          <w:lang w:val="en-US"/>
        </w:rPr>
        <w:t xml:space="preserve"> (pp. 257-277). Oxford, UK: Blackwell.</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Prescott, J., </w:t>
      </w:r>
      <w:proofErr w:type="spellStart"/>
      <w:r w:rsidRPr="009A1E81">
        <w:rPr>
          <w:rFonts w:ascii="Times New Roman" w:eastAsia="Times New Roman" w:hAnsi="Times New Roman" w:cs="Times New Roman"/>
          <w:sz w:val="24"/>
          <w:szCs w:val="24"/>
          <w:lang w:val="en-US"/>
        </w:rPr>
        <w:t>Johnstone</w:t>
      </w:r>
      <w:proofErr w:type="spellEnd"/>
      <w:r w:rsidRPr="009A1E81">
        <w:rPr>
          <w:rFonts w:ascii="Times New Roman" w:eastAsia="Times New Roman" w:hAnsi="Times New Roman" w:cs="Times New Roman"/>
          <w:sz w:val="24"/>
          <w:szCs w:val="24"/>
          <w:lang w:val="en-US"/>
        </w:rPr>
        <w:t>, V., &amp; Francis, J. (2004).</w:t>
      </w:r>
      <w:proofErr w:type="gramEnd"/>
      <w:r w:rsidRPr="009A1E81">
        <w:rPr>
          <w:rFonts w:ascii="Times New Roman" w:eastAsia="Times New Roman" w:hAnsi="Times New Roman" w:cs="Times New Roman"/>
          <w:sz w:val="24"/>
          <w:szCs w:val="24"/>
          <w:lang w:val="en-US"/>
        </w:rPr>
        <w:t xml:space="preserve"> Odor-taste interactions: Effects of attentional strategies during exposure. </w:t>
      </w:r>
      <w:r w:rsidRPr="009A1E81">
        <w:rPr>
          <w:rFonts w:ascii="Times New Roman" w:eastAsia="Times New Roman" w:hAnsi="Times New Roman" w:cs="Times New Roman"/>
          <w:i/>
          <w:sz w:val="24"/>
          <w:szCs w:val="24"/>
          <w:lang w:val="en-US"/>
        </w:rPr>
        <w:t xml:space="preserve">Chemical Senses, 29, </w:t>
      </w:r>
      <w:r w:rsidRPr="009A1E81">
        <w:rPr>
          <w:rFonts w:ascii="Times New Roman" w:eastAsia="Times New Roman" w:hAnsi="Times New Roman" w:cs="Times New Roman"/>
          <w:sz w:val="24"/>
          <w:szCs w:val="24"/>
          <w:lang w:val="en-US"/>
        </w:rPr>
        <w:t>331-340.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Proulx</w:t>
      </w:r>
      <w:proofErr w:type="spellEnd"/>
      <w:r w:rsidRPr="009A1E81">
        <w:rPr>
          <w:rFonts w:ascii="Times New Roman" w:eastAsia="Times New Roman" w:hAnsi="Times New Roman" w:cs="Times New Roman"/>
          <w:sz w:val="24"/>
          <w:szCs w:val="24"/>
          <w:lang w:val="en-US"/>
        </w:rPr>
        <w:t xml:space="preserve">, M. J. (2010). </w:t>
      </w:r>
      <w:proofErr w:type="gramStart"/>
      <w:r w:rsidRPr="009A1E81">
        <w:rPr>
          <w:rFonts w:ascii="Times New Roman" w:eastAsia="Times New Roman" w:hAnsi="Times New Roman" w:cs="Times New Roman"/>
          <w:sz w:val="24"/>
          <w:szCs w:val="24"/>
          <w:lang w:val="en-US"/>
        </w:rPr>
        <w:t>Synthetic synaesthesia and sensory substitution.</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Consciousness and Cognition, 19,</w:t>
      </w:r>
      <w:r w:rsidRPr="009A1E81">
        <w:rPr>
          <w:rFonts w:ascii="Times New Roman" w:eastAsia="Times New Roman" w:hAnsi="Times New Roman" w:cs="Times New Roman"/>
          <w:sz w:val="24"/>
          <w:szCs w:val="24"/>
          <w:lang w:val="en-US"/>
        </w:rPr>
        <w:t>501-503.</w:t>
      </w:r>
      <w:proofErr w:type="gramEnd"/>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Proulx</w:t>
      </w:r>
      <w:proofErr w:type="spellEnd"/>
      <w:r w:rsidRPr="009A1E81">
        <w:rPr>
          <w:rFonts w:ascii="Times New Roman" w:eastAsia="Times New Roman" w:hAnsi="Times New Roman" w:cs="Times New Roman"/>
          <w:sz w:val="24"/>
          <w:szCs w:val="24"/>
          <w:lang w:val="en-US"/>
        </w:rPr>
        <w:t xml:space="preserve">, M. J., &amp; </w:t>
      </w:r>
      <w:proofErr w:type="spellStart"/>
      <w:r w:rsidRPr="009A1E81">
        <w:rPr>
          <w:rFonts w:ascii="Times New Roman" w:eastAsia="Times New Roman" w:hAnsi="Times New Roman" w:cs="Times New Roman"/>
          <w:sz w:val="24"/>
          <w:szCs w:val="24"/>
          <w:lang w:val="en-US"/>
        </w:rPr>
        <w:t>Stoerig</w:t>
      </w:r>
      <w:proofErr w:type="spellEnd"/>
      <w:r w:rsidRPr="009A1E81">
        <w:rPr>
          <w:rFonts w:ascii="Times New Roman" w:eastAsia="Times New Roman" w:hAnsi="Times New Roman" w:cs="Times New Roman"/>
          <w:sz w:val="24"/>
          <w:szCs w:val="24"/>
          <w:lang w:val="en-US"/>
        </w:rPr>
        <w:t>, P. (2006).</w:t>
      </w:r>
      <w:proofErr w:type="gramEnd"/>
      <w:r w:rsidRPr="009A1E81">
        <w:rPr>
          <w:rFonts w:ascii="Times New Roman" w:eastAsia="Times New Roman" w:hAnsi="Times New Roman" w:cs="Times New Roman"/>
          <w:sz w:val="24"/>
          <w:szCs w:val="24"/>
          <w:lang w:val="en-US"/>
        </w:rPr>
        <w:t xml:space="preserve"> Seeing sounds and tingling tongues: Qualia in synaesthesia and sensory substitution. </w:t>
      </w:r>
      <w:r w:rsidRPr="009A1E81">
        <w:rPr>
          <w:rFonts w:ascii="Times New Roman" w:eastAsia="Times New Roman" w:hAnsi="Times New Roman" w:cs="Times New Roman"/>
          <w:i/>
          <w:sz w:val="24"/>
          <w:szCs w:val="24"/>
          <w:lang w:val="en-US"/>
        </w:rPr>
        <w:t>Anthropology &amp; Philosophy, 7</w:t>
      </w:r>
      <w:r w:rsidRPr="009A1E81">
        <w:rPr>
          <w:rFonts w:ascii="Times New Roman" w:eastAsia="Times New Roman" w:hAnsi="Times New Roman" w:cs="Times New Roman"/>
          <w:sz w:val="24"/>
          <w:szCs w:val="24"/>
          <w:lang w:val="en-US"/>
        </w:rPr>
        <w:t>, 135-151.</w:t>
      </w:r>
    </w:p>
    <w:p w:rsidR="003B7910" w:rsidRPr="009A1E81" w:rsidRDefault="003B7910" w:rsidP="009A1E81">
      <w:pPr>
        <w:spacing w:line="312" w:lineRule="auto"/>
        <w:ind w:left="540" w:right="-89" w:hanging="540"/>
        <w:contextualSpacing w:val="0"/>
        <w:jc w:val="both"/>
        <w:rPr>
          <w:rFonts w:ascii="Times New Roman" w:hAnsi="Times New Roman" w:cs="Times New Roman"/>
          <w:sz w:val="24"/>
          <w:szCs w:val="24"/>
        </w:rPr>
      </w:pPr>
      <w:proofErr w:type="spellStart"/>
      <w:proofErr w:type="gramStart"/>
      <w:r w:rsidRPr="009A1E81">
        <w:rPr>
          <w:rFonts w:ascii="Times New Roman" w:hAnsi="Times New Roman" w:cs="Times New Roman"/>
          <w:sz w:val="24"/>
          <w:szCs w:val="24"/>
        </w:rPr>
        <w:t>Proulx</w:t>
      </w:r>
      <w:proofErr w:type="spellEnd"/>
      <w:r w:rsidRPr="009A1E81">
        <w:rPr>
          <w:rFonts w:ascii="Times New Roman" w:hAnsi="Times New Roman" w:cs="Times New Roman"/>
          <w:sz w:val="24"/>
          <w:szCs w:val="24"/>
        </w:rPr>
        <w:t xml:space="preserve">, M. J., </w:t>
      </w:r>
      <w:proofErr w:type="spellStart"/>
      <w:r w:rsidRPr="009A1E81">
        <w:rPr>
          <w:rFonts w:ascii="Times New Roman" w:hAnsi="Times New Roman" w:cs="Times New Roman"/>
          <w:sz w:val="24"/>
          <w:szCs w:val="24"/>
        </w:rPr>
        <w:t>Stoerig</w:t>
      </w:r>
      <w:proofErr w:type="spellEnd"/>
      <w:r w:rsidRPr="009A1E81">
        <w:rPr>
          <w:rFonts w:ascii="Times New Roman" w:hAnsi="Times New Roman" w:cs="Times New Roman"/>
          <w:sz w:val="24"/>
          <w:szCs w:val="24"/>
        </w:rPr>
        <w:t xml:space="preserve">, P., </w:t>
      </w:r>
      <w:proofErr w:type="spellStart"/>
      <w:r w:rsidRPr="009A1E81">
        <w:rPr>
          <w:rFonts w:ascii="Times New Roman" w:hAnsi="Times New Roman" w:cs="Times New Roman"/>
          <w:sz w:val="24"/>
          <w:szCs w:val="24"/>
        </w:rPr>
        <w:t>Ludowig</w:t>
      </w:r>
      <w:proofErr w:type="spellEnd"/>
      <w:r w:rsidRPr="009A1E81">
        <w:rPr>
          <w:rFonts w:ascii="Times New Roman" w:hAnsi="Times New Roman" w:cs="Times New Roman"/>
          <w:sz w:val="24"/>
          <w:szCs w:val="24"/>
        </w:rPr>
        <w:t>, E., &amp; Knoll, I. (2008).</w:t>
      </w:r>
      <w:proofErr w:type="gramEnd"/>
      <w:r w:rsidRPr="009A1E81">
        <w:rPr>
          <w:rFonts w:ascii="Times New Roman" w:hAnsi="Times New Roman" w:cs="Times New Roman"/>
          <w:sz w:val="24"/>
          <w:szCs w:val="24"/>
        </w:rPr>
        <w:t xml:space="preserve"> </w:t>
      </w:r>
      <w:proofErr w:type="gramStart"/>
      <w:r w:rsidRPr="009A1E81">
        <w:rPr>
          <w:rFonts w:ascii="Times New Roman" w:hAnsi="Times New Roman" w:cs="Times New Roman"/>
          <w:sz w:val="24"/>
          <w:szCs w:val="24"/>
        </w:rPr>
        <w:t>Seeing 'where' through the ears: effects of learning-by-doing and long-term sensory deprivation on localization based on image-to-sound substitution.</w:t>
      </w:r>
      <w:proofErr w:type="gramEnd"/>
      <w:r w:rsidRPr="009A1E81">
        <w:rPr>
          <w:rFonts w:ascii="Times New Roman" w:hAnsi="Times New Roman" w:cs="Times New Roman"/>
          <w:sz w:val="24"/>
          <w:szCs w:val="24"/>
        </w:rPr>
        <w:t xml:space="preserve"> </w:t>
      </w:r>
      <w:proofErr w:type="spellStart"/>
      <w:r w:rsidRPr="009A1E81">
        <w:rPr>
          <w:rStyle w:val="Emphasis"/>
          <w:rFonts w:ascii="Times New Roman" w:hAnsi="Times New Roman" w:cs="Times New Roman"/>
          <w:sz w:val="24"/>
          <w:szCs w:val="24"/>
        </w:rPr>
        <w:t>PLoS</w:t>
      </w:r>
      <w:proofErr w:type="spellEnd"/>
      <w:r w:rsidRPr="009A1E81">
        <w:rPr>
          <w:rStyle w:val="Emphasis"/>
          <w:rFonts w:ascii="Times New Roman" w:hAnsi="Times New Roman" w:cs="Times New Roman"/>
          <w:sz w:val="24"/>
          <w:szCs w:val="24"/>
        </w:rPr>
        <w:t xml:space="preserve"> One, 3</w:t>
      </w:r>
      <w:r w:rsidRPr="009A1E81">
        <w:rPr>
          <w:rFonts w:ascii="Times New Roman" w:hAnsi="Times New Roman" w:cs="Times New Roman"/>
          <w:sz w:val="24"/>
          <w:szCs w:val="24"/>
        </w:rPr>
        <w:t>(3), e1840.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Renier</w:t>
      </w:r>
      <w:proofErr w:type="spellEnd"/>
      <w:r w:rsidRPr="009A1E81">
        <w:rPr>
          <w:rFonts w:ascii="Times New Roman" w:eastAsia="Times New Roman" w:hAnsi="Times New Roman" w:cs="Times New Roman"/>
          <w:sz w:val="24"/>
          <w:szCs w:val="24"/>
          <w:lang w:val="en-US"/>
        </w:rPr>
        <w:t xml:space="preserve">, L., &amp; De </w:t>
      </w:r>
      <w:proofErr w:type="spellStart"/>
      <w:r w:rsidRPr="009A1E81">
        <w:rPr>
          <w:rFonts w:ascii="Times New Roman" w:eastAsia="Times New Roman" w:hAnsi="Times New Roman" w:cs="Times New Roman"/>
          <w:sz w:val="24"/>
          <w:szCs w:val="24"/>
          <w:lang w:val="en-US"/>
        </w:rPr>
        <w:t>Volder</w:t>
      </w:r>
      <w:proofErr w:type="spellEnd"/>
      <w:r w:rsidRPr="009A1E81">
        <w:rPr>
          <w:rFonts w:ascii="Times New Roman" w:eastAsia="Times New Roman" w:hAnsi="Times New Roman" w:cs="Times New Roman"/>
          <w:sz w:val="24"/>
          <w:szCs w:val="24"/>
          <w:lang w:val="en-US"/>
        </w:rPr>
        <w:t>, A. G. (in press).</w:t>
      </w:r>
      <w:proofErr w:type="gramEnd"/>
      <w:r w:rsidRPr="009A1E81">
        <w:rPr>
          <w:rFonts w:ascii="Times New Roman" w:eastAsia="Times New Roman" w:hAnsi="Times New Roman" w:cs="Times New Roman"/>
          <w:sz w:val="24"/>
          <w:szCs w:val="24"/>
          <w:lang w:val="en-US"/>
        </w:rPr>
        <w:t xml:space="preserve"> Sensory substitution devices: Creating “artificial </w:t>
      </w:r>
      <w:proofErr w:type="spellStart"/>
      <w:r w:rsidRPr="009A1E81">
        <w:rPr>
          <w:rFonts w:ascii="Times New Roman" w:eastAsia="Times New Roman" w:hAnsi="Times New Roman" w:cs="Times New Roman"/>
          <w:sz w:val="24"/>
          <w:szCs w:val="24"/>
          <w:lang w:val="en-US"/>
        </w:rPr>
        <w:t>synaesthesias</w:t>
      </w:r>
      <w:proofErr w:type="spellEnd"/>
      <w:r w:rsidRPr="009A1E81">
        <w:rPr>
          <w:rFonts w:ascii="Times New Roman" w:eastAsia="Times New Roman" w:hAnsi="Times New Roman" w:cs="Times New Roman"/>
          <w:sz w:val="24"/>
          <w:szCs w:val="24"/>
          <w:lang w:val="en-US"/>
        </w:rPr>
        <w:t xml:space="preserve">”. In: J. </w:t>
      </w:r>
      <w:proofErr w:type="spell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&amp; E. Hubbard (</w:t>
      </w:r>
      <w:proofErr w:type="spellStart"/>
      <w:r w:rsidRPr="009A1E81">
        <w:rPr>
          <w:rFonts w:ascii="Times New Roman" w:eastAsia="Times New Roman" w:hAnsi="Times New Roman" w:cs="Times New Roman"/>
          <w:sz w:val="24"/>
          <w:szCs w:val="24"/>
          <w:lang w:val="en-US"/>
        </w:rPr>
        <w:t>Eds</w:t>
      </w:r>
      <w:proofErr w:type="spell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The</w:t>
      </w:r>
      <w:proofErr w:type="gramEnd"/>
      <w:r w:rsidRPr="009A1E81">
        <w:rPr>
          <w:rFonts w:ascii="Times New Roman" w:eastAsia="Times New Roman" w:hAnsi="Times New Roman" w:cs="Times New Roman"/>
          <w:i/>
          <w:sz w:val="24"/>
          <w:szCs w:val="24"/>
          <w:lang w:val="en-US"/>
        </w:rPr>
        <w:t xml:space="preserve"> Oxford Handbook of Synaesthesia</w:t>
      </w:r>
      <w:r w:rsidRPr="009A1E81">
        <w:rPr>
          <w:rFonts w:ascii="Times New Roman" w:eastAsia="Times New Roman" w:hAnsi="Times New Roman" w:cs="Times New Roman"/>
          <w:sz w:val="24"/>
          <w:szCs w:val="24"/>
          <w:lang w:val="en-US"/>
        </w:rPr>
        <w:t>, (pp. 853-868), Oxford, UK: Oxford University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Rich, A.N., &amp; </w:t>
      </w:r>
      <w:proofErr w:type="spellStart"/>
      <w:r w:rsidRPr="009A1E81">
        <w:rPr>
          <w:rFonts w:ascii="Times New Roman" w:eastAsia="Times New Roman" w:hAnsi="Times New Roman" w:cs="Times New Roman"/>
          <w:sz w:val="24"/>
          <w:szCs w:val="24"/>
          <w:lang w:val="en-US"/>
        </w:rPr>
        <w:t>Mattingley</w:t>
      </w:r>
      <w:proofErr w:type="spellEnd"/>
      <w:r w:rsidRPr="009A1E81">
        <w:rPr>
          <w:rFonts w:ascii="Times New Roman" w:eastAsia="Times New Roman" w:hAnsi="Times New Roman" w:cs="Times New Roman"/>
          <w:sz w:val="24"/>
          <w:szCs w:val="24"/>
          <w:lang w:val="en-US"/>
        </w:rPr>
        <w:t xml:space="preserve">, J.B. (in press). </w:t>
      </w:r>
      <w:proofErr w:type="gramStart"/>
      <w:r w:rsidRPr="009A1E81">
        <w:rPr>
          <w:rFonts w:ascii="Times New Roman" w:eastAsia="Times New Roman" w:hAnsi="Times New Roman" w:cs="Times New Roman"/>
          <w:sz w:val="24"/>
          <w:szCs w:val="24"/>
          <w:lang w:val="en-US"/>
        </w:rPr>
        <w:t>The role of attention in synaesthesia.</w:t>
      </w:r>
      <w:proofErr w:type="gramEnd"/>
      <w:r w:rsidRPr="009A1E81">
        <w:rPr>
          <w:rFonts w:ascii="Times New Roman" w:eastAsia="Times New Roman" w:hAnsi="Times New Roman" w:cs="Times New Roman"/>
          <w:sz w:val="24"/>
          <w:szCs w:val="24"/>
          <w:lang w:val="en-US"/>
        </w:rPr>
        <w:t xml:space="preserve"> In: J. </w:t>
      </w:r>
      <w:proofErr w:type="spell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&amp; E. Hubbard (</w:t>
      </w:r>
      <w:proofErr w:type="spellStart"/>
      <w:r w:rsidRPr="009A1E81">
        <w:rPr>
          <w:rFonts w:ascii="Times New Roman" w:eastAsia="Times New Roman" w:hAnsi="Times New Roman" w:cs="Times New Roman"/>
          <w:sz w:val="24"/>
          <w:szCs w:val="24"/>
          <w:lang w:val="en-US"/>
        </w:rPr>
        <w:t>Eds</w:t>
      </w:r>
      <w:proofErr w:type="spell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The</w:t>
      </w:r>
      <w:proofErr w:type="gramEnd"/>
      <w:r w:rsidRPr="009A1E81">
        <w:rPr>
          <w:rFonts w:ascii="Times New Roman" w:eastAsia="Times New Roman" w:hAnsi="Times New Roman" w:cs="Times New Roman"/>
          <w:i/>
          <w:sz w:val="24"/>
          <w:szCs w:val="24"/>
          <w:lang w:val="en-US"/>
        </w:rPr>
        <w:t xml:space="preserve"> Oxford Handbook of Synaesthesia</w:t>
      </w:r>
      <w:r w:rsidRPr="009A1E81">
        <w:rPr>
          <w:rFonts w:ascii="Times New Roman" w:eastAsia="Times New Roman" w:hAnsi="Times New Roman" w:cs="Times New Roman"/>
          <w:sz w:val="24"/>
          <w:szCs w:val="24"/>
          <w:lang w:val="en-US"/>
        </w:rPr>
        <w:t>. Oxford, UK: Oxford University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Rich, A.N., Bradshaw, J.L, &amp; </w:t>
      </w:r>
      <w:proofErr w:type="spellStart"/>
      <w:r w:rsidRPr="009A1E81">
        <w:rPr>
          <w:rFonts w:ascii="Times New Roman" w:eastAsia="Times New Roman" w:hAnsi="Times New Roman" w:cs="Times New Roman"/>
          <w:sz w:val="24"/>
          <w:szCs w:val="24"/>
          <w:lang w:val="en-US"/>
        </w:rPr>
        <w:t>Mattingley</w:t>
      </w:r>
      <w:proofErr w:type="spellEnd"/>
      <w:r w:rsidRPr="009A1E81">
        <w:rPr>
          <w:rFonts w:ascii="Times New Roman" w:eastAsia="Times New Roman" w:hAnsi="Times New Roman" w:cs="Times New Roman"/>
          <w:sz w:val="24"/>
          <w:szCs w:val="24"/>
          <w:lang w:val="en-US"/>
        </w:rPr>
        <w:t>, J.B. (2005).</w:t>
      </w:r>
      <w:proofErr w:type="gramEnd"/>
      <w:r w:rsidRPr="009A1E81">
        <w:rPr>
          <w:rFonts w:ascii="Times New Roman" w:eastAsia="Times New Roman" w:hAnsi="Times New Roman" w:cs="Times New Roman"/>
          <w:sz w:val="24"/>
          <w:szCs w:val="24"/>
          <w:lang w:val="en-US"/>
        </w:rPr>
        <w:t xml:space="preserve"> A systematic, large-scale study of synaesthesia: implications for the role of early experience in lexical </w:t>
      </w:r>
      <w:proofErr w:type="spellStart"/>
      <w:r w:rsidRPr="009A1E81">
        <w:rPr>
          <w:rFonts w:ascii="Times New Roman" w:eastAsia="Times New Roman" w:hAnsi="Times New Roman" w:cs="Times New Roman"/>
          <w:sz w:val="24"/>
          <w:szCs w:val="24"/>
          <w:lang w:val="en-US"/>
        </w:rPr>
        <w:t>colour</w:t>
      </w:r>
      <w:proofErr w:type="spellEnd"/>
      <w:r w:rsidRPr="009A1E81">
        <w:rPr>
          <w:rFonts w:ascii="Times New Roman" w:eastAsia="Times New Roman" w:hAnsi="Times New Roman" w:cs="Times New Roman"/>
          <w:sz w:val="24"/>
          <w:szCs w:val="24"/>
          <w:lang w:val="en-US"/>
        </w:rPr>
        <w:t xml:space="preserve"> associations. </w:t>
      </w:r>
      <w:r w:rsidRPr="009A1E81">
        <w:rPr>
          <w:rFonts w:ascii="Times New Roman" w:eastAsia="Times New Roman" w:hAnsi="Times New Roman" w:cs="Times New Roman"/>
          <w:i/>
          <w:sz w:val="24"/>
          <w:szCs w:val="24"/>
          <w:lang w:val="en-US"/>
        </w:rPr>
        <w:t>Cognition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98</w:t>
      </w:r>
      <w:r w:rsidRPr="009A1E81">
        <w:rPr>
          <w:rFonts w:ascii="Times New Roman" w:eastAsia="Times New Roman" w:hAnsi="Times New Roman" w:cs="Times New Roman"/>
          <w:sz w:val="24"/>
          <w:szCs w:val="24"/>
          <w:lang w:val="en-US"/>
        </w:rPr>
        <w:t>, 53-84.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lastRenderedPageBreak/>
        <w:t xml:space="preserve">Robertson, L.C., &amp; </w:t>
      </w:r>
      <w:proofErr w:type="spellStart"/>
      <w:r w:rsidRPr="009A1E81">
        <w:rPr>
          <w:rFonts w:ascii="Times New Roman" w:eastAsia="Times New Roman" w:hAnsi="Times New Roman" w:cs="Times New Roman"/>
          <w:sz w:val="24"/>
          <w:szCs w:val="24"/>
          <w:lang w:val="en-US"/>
        </w:rPr>
        <w:t>Sagiv</w:t>
      </w:r>
      <w:proofErr w:type="spellEnd"/>
      <w:r w:rsidRPr="009A1E81">
        <w:rPr>
          <w:rFonts w:ascii="Times New Roman" w:eastAsia="Times New Roman" w:hAnsi="Times New Roman" w:cs="Times New Roman"/>
          <w:sz w:val="24"/>
          <w:szCs w:val="24"/>
          <w:lang w:val="en-US"/>
        </w:rPr>
        <w:t>, N. (2005).</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Synesthesia: Perspectives from Cognitive Neuroscience.</w:t>
      </w:r>
      <w:r w:rsidRPr="009A1E81">
        <w:rPr>
          <w:rFonts w:ascii="Times New Roman" w:eastAsia="Times New Roman" w:hAnsi="Times New Roman" w:cs="Times New Roman"/>
          <w:sz w:val="24"/>
          <w:szCs w:val="24"/>
          <w:lang w:val="en-US"/>
        </w:rPr>
        <w:t xml:space="preserve"> New York, USA: Oxford University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Rouw</w:t>
      </w:r>
      <w:proofErr w:type="spellEnd"/>
      <w:r w:rsidR="00E91FD1" w:rsidRPr="009A1E81">
        <w:rPr>
          <w:rFonts w:ascii="Times New Roman" w:eastAsia="Times New Roman" w:hAnsi="Times New Roman" w:cs="Times New Roman"/>
          <w:sz w:val="24"/>
          <w:szCs w:val="24"/>
          <w:lang w:val="en-US"/>
        </w:rPr>
        <w:t>,</w:t>
      </w:r>
      <w:r w:rsidRPr="009A1E81">
        <w:rPr>
          <w:rFonts w:ascii="Times New Roman" w:eastAsia="Times New Roman" w:hAnsi="Times New Roman" w:cs="Times New Roman"/>
          <w:sz w:val="24"/>
          <w:szCs w:val="24"/>
          <w:lang w:val="en-US"/>
        </w:rPr>
        <w:t xml:space="preserve"> R., </w:t>
      </w:r>
      <w:proofErr w:type="spellStart"/>
      <w:r w:rsidRPr="009A1E81">
        <w:rPr>
          <w:rFonts w:ascii="Times New Roman" w:eastAsia="Times New Roman" w:hAnsi="Times New Roman" w:cs="Times New Roman"/>
          <w:sz w:val="24"/>
          <w:szCs w:val="24"/>
          <w:lang w:val="en-US"/>
        </w:rPr>
        <w:t>Scholte</w:t>
      </w:r>
      <w:proofErr w:type="spellEnd"/>
      <w:r w:rsidRPr="009A1E81">
        <w:rPr>
          <w:rFonts w:ascii="Times New Roman" w:eastAsia="Times New Roman" w:hAnsi="Times New Roman" w:cs="Times New Roman"/>
          <w:sz w:val="24"/>
          <w:szCs w:val="24"/>
          <w:lang w:val="en-US"/>
        </w:rPr>
        <w:t xml:space="preserve">, H.S., &amp; </w:t>
      </w:r>
      <w:proofErr w:type="spellStart"/>
      <w:r w:rsidRPr="009A1E81">
        <w:rPr>
          <w:rFonts w:ascii="Times New Roman" w:eastAsia="Times New Roman" w:hAnsi="Times New Roman" w:cs="Times New Roman"/>
          <w:sz w:val="24"/>
          <w:szCs w:val="24"/>
          <w:lang w:val="en-US"/>
        </w:rPr>
        <w:t>Colizoli</w:t>
      </w:r>
      <w:proofErr w:type="spellEnd"/>
      <w:r w:rsidRPr="009A1E81">
        <w:rPr>
          <w:rFonts w:ascii="Times New Roman" w:eastAsia="Times New Roman" w:hAnsi="Times New Roman" w:cs="Times New Roman"/>
          <w:sz w:val="24"/>
          <w:szCs w:val="24"/>
          <w:lang w:val="en-US"/>
        </w:rPr>
        <w:t>, O. (2011).</w:t>
      </w:r>
      <w:proofErr w:type="gramEnd"/>
      <w:r w:rsidRPr="009A1E81">
        <w:rPr>
          <w:rFonts w:ascii="Times New Roman" w:eastAsia="Times New Roman" w:hAnsi="Times New Roman" w:cs="Times New Roman"/>
          <w:sz w:val="24"/>
          <w:szCs w:val="24"/>
          <w:lang w:val="en-US"/>
        </w:rPr>
        <w:t xml:space="preserve"> Brain areas involved in synaesthesia: a review. </w:t>
      </w:r>
      <w:r w:rsidRPr="009A1E81">
        <w:rPr>
          <w:rFonts w:ascii="Times New Roman" w:eastAsia="Times New Roman" w:hAnsi="Times New Roman" w:cs="Times New Roman"/>
          <w:i/>
          <w:sz w:val="24"/>
          <w:szCs w:val="24"/>
          <w:lang w:val="en-US"/>
        </w:rPr>
        <w:t>Journal of Neuropsychology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5</w:t>
      </w:r>
      <w:r w:rsidRPr="009A1E81">
        <w:rPr>
          <w:rFonts w:ascii="Times New Roman" w:eastAsia="Times New Roman" w:hAnsi="Times New Roman" w:cs="Times New Roman"/>
          <w:sz w:val="24"/>
          <w:szCs w:val="24"/>
          <w:lang w:val="en-US"/>
        </w:rPr>
        <w:t>, 214-</w:t>
      </w:r>
      <w:r w:rsidR="001E2ED5" w:rsidRPr="009A1E81">
        <w:rPr>
          <w:rFonts w:ascii="Times New Roman" w:eastAsia="Times New Roman" w:hAnsi="Times New Roman" w:cs="Times New Roman"/>
          <w:sz w:val="24"/>
          <w:szCs w:val="24"/>
          <w:lang w:val="en-US"/>
        </w:rPr>
        <w:t>2</w:t>
      </w:r>
      <w:r w:rsidRPr="009A1E81">
        <w:rPr>
          <w:rFonts w:ascii="Times New Roman" w:eastAsia="Times New Roman" w:hAnsi="Times New Roman" w:cs="Times New Roman"/>
          <w:sz w:val="24"/>
          <w:szCs w:val="24"/>
          <w:lang w:val="en-US"/>
        </w:rPr>
        <w:t>42.</w:t>
      </w:r>
    </w:p>
    <w:p w:rsidR="009A1E81" w:rsidRPr="009A1E81" w:rsidRDefault="00034577" w:rsidP="009A1E81">
      <w:pPr>
        <w:spacing w:line="312" w:lineRule="auto"/>
        <w:ind w:left="540" w:right="-89" w:hanging="540"/>
        <w:contextualSpacing w:val="0"/>
        <w:jc w:val="both"/>
        <w:rPr>
          <w:rFonts w:ascii="Times New Roman" w:eastAsia="Times New Roman" w:hAnsi="Times New Roman" w:cs="Times New Roman"/>
          <w:sz w:val="24"/>
          <w:szCs w:val="24"/>
          <w:lang w:val="en-US"/>
        </w:rPr>
      </w:pPr>
      <w:r w:rsidRPr="0018415D">
        <w:rPr>
          <w:rFonts w:ascii="Times New Roman" w:eastAsia="Times New Roman" w:hAnsi="Times New Roman" w:cs="Times New Roman"/>
          <w:sz w:val="24"/>
          <w:szCs w:val="24"/>
          <w:lang w:val="en-US"/>
        </w:rPr>
        <w:t xml:space="preserve">Sachs, G.T.L. (1812). </w:t>
      </w:r>
      <w:proofErr w:type="spellStart"/>
      <w:r w:rsidRPr="0018415D">
        <w:rPr>
          <w:rFonts w:ascii="Times New Roman" w:eastAsia="Times New Roman" w:hAnsi="Times New Roman" w:cs="Times New Roman"/>
          <w:sz w:val="24"/>
          <w:szCs w:val="24"/>
          <w:lang w:val="en-US"/>
        </w:rPr>
        <w:t>Historiae</w:t>
      </w:r>
      <w:proofErr w:type="spell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naturalis</w:t>
      </w:r>
      <w:proofErr w:type="spell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duorum</w:t>
      </w:r>
      <w:proofErr w:type="spell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leucaetiopum</w:t>
      </w:r>
      <w:proofErr w:type="spell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Auctoris</w:t>
      </w:r>
      <w:proofErr w:type="spell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ipsius</w:t>
      </w:r>
      <w:proofErr w:type="spellEnd"/>
      <w:r w:rsidRPr="0018415D">
        <w:rPr>
          <w:rFonts w:ascii="Times New Roman" w:eastAsia="Times New Roman" w:hAnsi="Times New Roman" w:cs="Times New Roman"/>
          <w:sz w:val="24"/>
          <w:szCs w:val="24"/>
          <w:lang w:val="en-US"/>
        </w:rPr>
        <w:t xml:space="preserve"> </w:t>
      </w:r>
      <w:proofErr w:type="gramStart"/>
      <w:r w:rsidRPr="0018415D">
        <w:rPr>
          <w:rFonts w:ascii="Times New Roman" w:eastAsia="Times New Roman" w:hAnsi="Times New Roman" w:cs="Times New Roman"/>
          <w:sz w:val="24"/>
          <w:szCs w:val="24"/>
          <w:lang w:val="en-US"/>
        </w:rPr>
        <w:t>et</w:t>
      </w:r>
      <w:proofErr w:type="gram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sororis</w:t>
      </w:r>
      <w:proofErr w:type="spellEnd"/>
      <w:r w:rsidRPr="0018415D">
        <w:rPr>
          <w:rFonts w:ascii="Times New Roman" w:eastAsia="Times New Roman" w:hAnsi="Times New Roman" w:cs="Times New Roman"/>
          <w:sz w:val="24"/>
          <w:szCs w:val="24"/>
          <w:lang w:val="en-US"/>
        </w:rPr>
        <w:t xml:space="preserve"> </w:t>
      </w:r>
      <w:proofErr w:type="spellStart"/>
      <w:r w:rsidRPr="0018415D">
        <w:rPr>
          <w:rFonts w:ascii="Times New Roman" w:eastAsia="Times New Roman" w:hAnsi="Times New Roman" w:cs="Times New Roman"/>
          <w:sz w:val="24"/>
          <w:szCs w:val="24"/>
          <w:lang w:val="en-US"/>
        </w:rPr>
        <w:t>eius</w:t>
      </w:r>
      <w:proofErr w:type="spellEnd"/>
      <w:r w:rsidRPr="0018415D">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i/>
          <w:sz w:val="24"/>
          <w:szCs w:val="24"/>
          <w:lang w:val="en-US"/>
        </w:rPr>
        <w:t>Solisbaci</w:t>
      </w:r>
      <w:proofErr w:type="spellEnd"/>
      <w:r w:rsidR="00790BD2">
        <w:rPr>
          <w:rFonts w:ascii="Times New Roman" w:eastAsia="Times New Roman" w:hAnsi="Times New Roman" w:cs="Times New Roman"/>
          <w:i/>
          <w:sz w:val="24"/>
          <w:szCs w:val="24"/>
          <w:lang w:val="en-US"/>
        </w:rPr>
        <w:t xml:space="preserve"> </w:t>
      </w:r>
      <w:r w:rsidR="00790BD2" w:rsidRPr="00790BD2">
        <w:rPr>
          <w:rFonts w:ascii="Times New Roman" w:eastAsia="Times New Roman" w:hAnsi="Times New Roman" w:cs="Times New Roman"/>
          <w:i/>
          <w:sz w:val="24"/>
          <w:szCs w:val="24"/>
          <w:lang w:val="en-US"/>
        </w:rPr>
        <w:t>[</w:t>
      </w:r>
      <w:r w:rsidR="00790BD2" w:rsidRPr="00790BD2">
        <w:rPr>
          <w:rStyle w:val="st"/>
          <w:rFonts w:ascii="Times New Roman" w:hAnsi="Times New Roman" w:cs="Times New Roman"/>
          <w:i/>
          <w:sz w:val="24"/>
          <w:szCs w:val="24"/>
        </w:rPr>
        <w:t>Natural history of two albinos, the author and his sister]</w:t>
      </w:r>
      <w:r w:rsidRPr="009A1E81">
        <w:rPr>
          <w:rFonts w:ascii="Times New Roman" w:eastAsia="Times New Roman" w:hAnsi="Times New Roman" w:cs="Times New Roman"/>
          <w:sz w:val="24"/>
          <w:szCs w:val="24"/>
          <w:lang w:val="en-US"/>
        </w:rPr>
        <w:t xml:space="preserve">, Germany: </w:t>
      </w:r>
      <w:proofErr w:type="spellStart"/>
      <w:r w:rsidRPr="009A1E81">
        <w:rPr>
          <w:rFonts w:ascii="Times New Roman" w:eastAsia="Times New Roman" w:hAnsi="Times New Roman" w:cs="Times New Roman"/>
          <w:sz w:val="24"/>
          <w:szCs w:val="24"/>
          <w:lang w:val="en-US"/>
        </w:rPr>
        <w:t>Sumptibus</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Bibliopoli</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Seideliani</w:t>
      </w:r>
      <w:proofErr w:type="spellEnd"/>
      <w:r w:rsidRPr="009A1E81">
        <w:rPr>
          <w:rFonts w:ascii="Times New Roman" w:eastAsia="Times New Roman" w:hAnsi="Times New Roman" w:cs="Times New Roman"/>
          <w:sz w:val="24"/>
          <w:szCs w:val="24"/>
          <w:lang w:val="en-US"/>
        </w:rPr>
        <w:t>.</w:t>
      </w:r>
    </w:p>
    <w:p w:rsidR="009A1E81" w:rsidRPr="009A1E81" w:rsidRDefault="009A1E81" w:rsidP="009A1E81">
      <w:pPr>
        <w:spacing w:line="312" w:lineRule="auto"/>
        <w:ind w:left="540" w:right="-89" w:hanging="540"/>
        <w:contextualSpacing w:val="0"/>
        <w:jc w:val="both"/>
        <w:rPr>
          <w:rFonts w:ascii="Times New Roman" w:eastAsia="Times New Roman" w:hAnsi="Times New Roman" w:cs="Times New Roman"/>
          <w:sz w:val="24"/>
          <w:szCs w:val="24"/>
          <w:lang w:val="en-US"/>
        </w:rPr>
      </w:pPr>
      <w:proofErr w:type="spellStart"/>
      <w:proofErr w:type="gramStart"/>
      <w:r w:rsidRPr="009A1E81">
        <w:rPr>
          <w:rFonts w:ascii="Times New Roman" w:hAnsi="Times New Roman" w:cs="Times New Roman"/>
          <w:color w:val="auto"/>
          <w:sz w:val="24"/>
          <w:szCs w:val="24"/>
        </w:rPr>
        <w:t>Sagiv</w:t>
      </w:r>
      <w:proofErr w:type="spellEnd"/>
      <w:r w:rsidRPr="009A1E81">
        <w:rPr>
          <w:rFonts w:ascii="Times New Roman" w:hAnsi="Times New Roman" w:cs="Times New Roman"/>
          <w:color w:val="auto"/>
          <w:sz w:val="24"/>
          <w:szCs w:val="24"/>
        </w:rPr>
        <w:t xml:space="preserve">, N., </w:t>
      </w:r>
      <w:proofErr w:type="spellStart"/>
      <w:r w:rsidRPr="009A1E81">
        <w:rPr>
          <w:rFonts w:ascii="Times New Roman" w:hAnsi="Times New Roman" w:cs="Times New Roman"/>
          <w:color w:val="auto"/>
          <w:sz w:val="24"/>
          <w:szCs w:val="24"/>
        </w:rPr>
        <w:t>Heer</w:t>
      </w:r>
      <w:proofErr w:type="spellEnd"/>
      <w:r w:rsidRPr="009A1E81">
        <w:rPr>
          <w:rFonts w:ascii="Times New Roman" w:hAnsi="Times New Roman" w:cs="Times New Roman"/>
          <w:color w:val="auto"/>
          <w:sz w:val="24"/>
          <w:szCs w:val="24"/>
        </w:rPr>
        <w:t>, J., &amp; Robertson, L. (2006).</w:t>
      </w:r>
      <w:proofErr w:type="gramEnd"/>
      <w:r w:rsidRPr="009A1E81">
        <w:rPr>
          <w:rFonts w:ascii="Times New Roman" w:hAnsi="Times New Roman" w:cs="Times New Roman"/>
          <w:color w:val="auto"/>
          <w:sz w:val="24"/>
          <w:szCs w:val="24"/>
        </w:rPr>
        <w:t xml:space="preserve"> Does binding of synesthetic </w:t>
      </w:r>
      <w:proofErr w:type="spellStart"/>
      <w:r w:rsidRPr="009A1E81">
        <w:rPr>
          <w:rFonts w:ascii="Times New Roman" w:hAnsi="Times New Roman" w:cs="Times New Roman"/>
          <w:color w:val="auto"/>
          <w:sz w:val="24"/>
          <w:szCs w:val="24"/>
        </w:rPr>
        <w:t>color</w:t>
      </w:r>
      <w:proofErr w:type="spellEnd"/>
      <w:r w:rsidRPr="009A1E81">
        <w:rPr>
          <w:rFonts w:ascii="Times New Roman" w:hAnsi="Times New Roman" w:cs="Times New Roman"/>
          <w:color w:val="auto"/>
          <w:sz w:val="24"/>
          <w:szCs w:val="24"/>
        </w:rPr>
        <w:t xml:space="preserve"> to the evoking grapheme require attention? </w:t>
      </w:r>
      <w:r w:rsidRPr="009A1E81">
        <w:rPr>
          <w:rFonts w:ascii="Times New Roman" w:hAnsi="Times New Roman" w:cs="Times New Roman"/>
          <w:i/>
          <w:color w:val="auto"/>
          <w:sz w:val="24"/>
          <w:szCs w:val="24"/>
        </w:rPr>
        <w:t>Cortex, 42,</w:t>
      </w:r>
      <w:r w:rsidRPr="009A1E81">
        <w:rPr>
          <w:rFonts w:ascii="Times New Roman" w:hAnsi="Times New Roman" w:cs="Times New Roman"/>
          <w:color w:val="auto"/>
          <w:sz w:val="24"/>
          <w:szCs w:val="24"/>
        </w:rPr>
        <w:t xml:space="preserve"> 232-242.</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Schifferstein</w:t>
      </w:r>
      <w:proofErr w:type="spellEnd"/>
      <w:r w:rsidRPr="009A1E81">
        <w:rPr>
          <w:rFonts w:ascii="Times New Roman" w:eastAsia="Times New Roman" w:hAnsi="Times New Roman" w:cs="Times New Roman"/>
          <w:sz w:val="24"/>
          <w:szCs w:val="24"/>
          <w:lang w:val="en-US"/>
        </w:rPr>
        <w:t xml:space="preserve">, H. N. J., &amp; </w:t>
      </w:r>
      <w:proofErr w:type="spellStart"/>
      <w:r w:rsidRPr="009A1E81">
        <w:rPr>
          <w:rFonts w:ascii="Times New Roman" w:eastAsia="Times New Roman" w:hAnsi="Times New Roman" w:cs="Times New Roman"/>
          <w:sz w:val="24"/>
          <w:szCs w:val="24"/>
          <w:lang w:val="en-US"/>
        </w:rPr>
        <w:t>Verlegh</w:t>
      </w:r>
      <w:proofErr w:type="spellEnd"/>
      <w:r w:rsidRPr="009A1E81">
        <w:rPr>
          <w:rFonts w:ascii="Times New Roman" w:eastAsia="Times New Roman" w:hAnsi="Times New Roman" w:cs="Times New Roman"/>
          <w:sz w:val="24"/>
          <w:szCs w:val="24"/>
          <w:lang w:val="en-US"/>
        </w:rPr>
        <w:t>, P. W. J. (1996).</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The role of congruency and pleasantness in odor-induced taste enhancement.</w:t>
      </w:r>
      <w:proofErr w:type="gram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i/>
          <w:sz w:val="24"/>
          <w:szCs w:val="24"/>
          <w:lang w:val="en-US"/>
        </w:rPr>
        <w:t>Acta</w:t>
      </w:r>
      <w:proofErr w:type="spellEnd"/>
      <w:r w:rsidRPr="009A1E81">
        <w:rPr>
          <w:rFonts w:ascii="Times New Roman" w:eastAsia="Times New Roman" w:hAnsi="Times New Roman" w:cs="Times New Roman"/>
          <w:i/>
          <w:sz w:val="24"/>
          <w:szCs w:val="24"/>
          <w:lang w:val="en-US"/>
        </w:rPr>
        <w:t xml:space="preserve"> </w:t>
      </w:r>
      <w:proofErr w:type="spellStart"/>
      <w:r w:rsidRPr="009A1E81">
        <w:rPr>
          <w:rFonts w:ascii="Times New Roman" w:eastAsia="Times New Roman" w:hAnsi="Times New Roman" w:cs="Times New Roman"/>
          <w:i/>
          <w:sz w:val="24"/>
          <w:szCs w:val="24"/>
          <w:lang w:val="en-US"/>
        </w:rPr>
        <w:t>Psychologica</w:t>
      </w:r>
      <w:proofErr w:type="spell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94</w:t>
      </w:r>
      <w:r w:rsidRPr="009A1E81">
        <w:rPr>
          <w:rFonts w:ascii="Times New Roman" w:eastAsia="Times New Roman" w:hAnsi="Times New Roman" w:cs="Times New Roman"/>
          <w:sz w:val="24"/>
          <w:szCs w:val="24"/>
          <w:lang w:val="en-US"/>
        </w:rPr>
        <w:t>, 87-105.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Shanon</w:t>
      </w:r>
      <w:proofErr w:type="spellEnd"/>
      <w:r w:rsidRPr="009A1E81">
        <w:rPr>
          <w:rFonts w:ascii="Times New Roman" w:eastAsia="Times New Roman" w:hAnsi="Times New Roman" w:cs="Times New Roman"/>
          <w:sz w:val="24"/>
          <w:szCs w:val="24"/>
          <w:lang w:val="en-US"/>
        </w:rPr>
        <w:t xml:space="preserve">, B. (2002). </w:t>
      </w:r>
      <w:proofErr w:type="spellStart"/>
      <w:r w:rsidRPr="009A1E81">
        <w:rPr>
          <w:rFonts w:ascii="Times New Roman" w:eastAsia="Times New Roman" w:hAnsi="Times New Roman" w:cs="Times New Roman"/>
          <w:sz w:val="24"/>
          <w:szCs w:val="24"/>
          <w:lang w:val="en-US"/>
        </w:rPr>
        <w:t>Ayahuasca</w:t>
      </w:r>
      <w:proofErr w:type="spellEnd"/>
      <w:r w:rsidRPr="009A1E81">
        <w:rPr>
          <w:rFonts w:ascii="Times New Roman" w:eastAsia="Times New Roman" w:hAnsi="Times New Roman" w:cs="Times New Roman"/>
          <w:sz w:val="24"/>
          <w:szCs w:val="24"/>
          <w:lang w:val="en-US"/>
        </w:rPr>
        <w:t xml:space="preserve"> visualizations: A structural typology. </w:t>
      </w:r>
      <w:r w:rsidRPr="009A1E81">
        <w:rPr>
          <w:rFonts w:ascii="Times New Roman" w:eastAsia="Times New Roman" w:hAnsi="Times New Roman" w:cs="Times New Roman"/>
          <w:i/>
          <w:sz w:val="24"/>
          <w:szCs w:val="24"/>
          <w:lang w:val="en-US"/>
        </w:rPr>
        <w:t>Journal of Consciousness Studies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9</w:t>
      </w:r>
      <w:r w:rsidRPr="009A1E81">
        <w:rPr>
          <w:rFonts w:ascii="Times New Roman" w:eastAsia="Times New Roman" w:hAnsi="Times New Roman" w:cs="Times New Roman"/>
          <w:sz w:val="24"/>
          <w:szCs w:val="24"/>
          <w:lang w:val="en-US"/>
        </w:rPr>
        <w:t>, 3-30.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Siegel, R. K. (1975). </w:t>
      </w:r>
      <w:proofErr w:type="gramStart"/>
      <w:r w:rsidRPr="009A1E81">
        <w:rPr>
          <w:rFonts w:ascii="Times New Roman" w:eastAsia="Times New Roman" w:hAnsi="Times New Roman" w:cs="Times New Roman"/>
          <w:i/>
          <w:sz w:val="24"/>
          <w:szCs w:val="24"/>
          <w:lang w:val="en-US"/>
        </w:rPr>
        <w:t>Hallucinations – Behavior, Experience, and Theory</w:t>
      </w:r>
      <w:r w:rsidRPr="009A1E81">
        <w:rPr>
          <w:rFonts w:ascii="Times New Roman" w:eastAsia="Times New Roman" w:hAnsi="Times New Roman" w:cs="Times New Roman"/>
          <w:sz w:val="24"/>
          <w:szCs w:val="24"/>
          <w:lang w:val="en-US"/>
        </w:rPr>
        <w:t>.</w:t>
      </w:r>
      <w:proofErr w:type="gramEnd"/>
      <w:r w:rsidRPr="009A1E81">
        <w:rPr>
          <w:rFonts w:ascii="Times New Roman" w:eastAsia="Times New Roman" w:hAnsi="Times New Roman" w:cs="Times New Roman"/>
          <w:sz w:val="24"/>
          <w:szCs w:val="24"/>
          <w:lang w:val="en-US"/>
        </w:rPr>
        <w:t xml:space="preserve"> New York, USA: John Wiley &amp; Sons.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highlight w:val="white"/>
          <w:lang w:val="en-US"/>
        </w:rPr>
        <w:t>Simner</w:t>
      </w:r>
      <w:proofErr w:type="spellEnd"/>
      <w:r w:rsidRPr="009A1E81">
        <w:rPr>
          <w:rFonts w:ascii="Times New Roman" w:eastAsia="Times New Roman" w:hAnsi="Times New Roman" w:cs="Times New Roman"/>
          <w:sz w:val="24"/>
          <w:szCs w:val="24"/>
          <w:highlight w:val="white"/>
          <w:lang w:val="en-US"/>
        </w:rPr>
        <w:t xml:space="preserve">, J. (2012). </w:t>
      </w:r>
      <w:proofErr w:type="gramStart"/>
      <w:r w:rsidRPr="009A1E81">
        <w:rPr>
          <w:rFonts w:ascii="Times New Roman" w:eastAsia="Times New Roman" w:hAnsi="Times New Roman" w:cs="Times New Roman"/>
          <w:sz w:val="24"/>
          <w:szCs w:val="24"/>
          <w:highlight w:val="white"/>
          <w:lang w:val="en-US"/>
        </w:rPr>
        <w:t>Defining synaesthesia.</w:t>
      </w:r>
      <w:proofErr w:type="gramEnd"/>
      <w:r w:rsidRPr="009A1E81">
        <w:rPr>
          <w:rFonts w:ascii="Times New Roman" w:eastAsia="Times New Roman" w:hAnsi="Times New Roman" w:cs="Times New Roman"/>
          <w:sz w:val="24"/>
          <w:szCs w:val="24"/>
          <w:highlight w:val="white"/>
          <w:lang w:val="en-US"/>
        </w:rPr>
        <w:t xml:space="preserve"> </w:t>
      </w:r>
      <w:r w:rsidRPr="009A1E81">
        <w:rPr>
          <w:rFonts w:ascii="Times New Roman" w:eastAsia="Times New Roman" w:hAnsi="Times New Roman" w:cs="Times New Roman"/>
          <w:i/>
          <w:sz w:val="24"/>
          <w:szCs w:val="24"/>
          <w:highlight w:val="white"/>
          <w:lang w:val="en-US"/>
        </w:rPr>
        <w:t>British Journal of Psychology, 103</w:t>
      </w:r>
      <w:r w:rsidRPr="009A1E81">
        <w:rPr>
          <w:rFonts w:ascii="Times New Roman" w:eastAsia="Times New Roman" w:hAnsi="Times New Roman" w:cs="Times New Roman"/>
          <w:sz w:val="24"/>
          <w:szCs w:val="24"/>
          <w:highlight w:val="white"/>
          <w:lang w:val="en-US"/>
        </w:rPr>
        <w:t>, 1-15.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J.,</w:t>
      </w:r>
      <w:proofErr w:type="gramEnd"/>
      <w:r w:rsidRPr="009A1E81">
        <w:rPr>
          <w:rFonts w:ascii="Times New Roman" w:eastAsia="Times New Roman" w:hAnsi="Times New Roman" w:cs="Times New Roman"/>
          <w:sz w:val="24"/>
          <w:szCs w:val="24"/>
          <w:lang w:val="en-US"/>
        </w:rPr>
        <w:t xml:space="preserve"> &amp; Ward J. (2008). Synaesthesia, color terms, and color space: Color claims came from color names in </w:t>
      </w:r>
      <w:proofErr w:type="spellStart"/>
      <w:r w:rsidRPr="009A1E81">
        <w:rPr>
          <w:rFonts w:ascii="Times New Roman" w:eastAsia="Times New Roman" w:hAnsi="Times New Roman" w:cs="Times New Roman"/>
          <w:sz w:val="24"/>
          <w:szCs w:val="24"/>
          <w:lang w:val="en-US"/>
        </w:rPr>
        <w:t>Beeli</w:t>
      </w:r>
      <w:proofErr w:type="spell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Esslen</w:t>
      </w:r>
      <w:proofErr w:type="spellEnd"/>
      <w:r w:rsidRPr="009A1E81">
        <w:rPr>
          <w:rFonts w:ascii="Times New Roman" w:eastAsia="Times New Roman" w:hAnsi="Times New Roman" w:cs="Times New Roman"/>
          <w:sz w:val="24"/>
          <w:szCs w:val="24"/>
          <w:lang w:val="en-US"/>
        </w:rPr>
        <w:t xml:space="preserve">, and </w:t>
      </w:r>
      <w:proofErr w:type="spellStart"/>
      <w:r w:rsidRPr="009A1E81">
        <w:rPr>
          <w:rFonts w:ascii="Times New Roman" w:eastAsia="Times New Roman" w:hAnsi="Times New Roman" w:cs="Times New Roman"/>
          <w:sz w:val="24"/>
          <w:szCs w:val="24"/>
          <w:lang w:val="en-US"/>
        </w:rPr>
        <w:t>Jancke</w:t>
      </w:r>
      <w:proofErr w:type="spell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Psychological 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19</w:t>
      </w:r>
      <w:r w:rsidRPr="009A1E81">
        <w:rPr>
          <w:rFonts w:ascii="Times New Roman" w:eastAsia="Times New Roman" w:hAnsi="Times New Roman" w:cs="Times New Roman"/>
          <w:sz w:val="24"/>
          <w:szCs w:val="24"/>
          <w:lang w:val="en-US"/>
        </w:rPr>
        <w:t>, 412-414.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xml:space="preserve">, J., Glover, L., &amp; </w:t>
      </w:r>
      <w:proofErr w:type="spellStart"/>
      <w:r w:rsidRPr="009A1E81">
        <w:rPr>
          <w:rFonts w:ascii="Times New Roman" w:eastAsia="Times New Roman" w:hAnsi="Times New Roman" w:cs="Times New Roman"/>
          <w:sz w:val="24"/>
          <w:szCs w:val="24"/>
          <w:lang w:val="en-US"/>
        </w:rPr>
        <w:t>Mowat</w:t>
      </w:r>
      <w:proofErr w:type="spellEnd"/>
      <w:r w:rsidRPr="009A1E81">
        <w:rPr>
          <w:rFonts w:ascii="Times New Roman" w:eastAsia="Times New Roman" w:hAnsi="Times New Roman" w:cs="Times New Roman"/>
          <w:sz w:val="24"/>
          <w:szCs w:val="24"/>
          <w:lang w:val="en-US"/>
        </w:rPr>
        <w:t>, A. (2006).</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 xml:space="preserve">Linguistic determinants of word </w:t>
      </w:r>
      <w:proofErr w:type="spellStart"/>
      <w:r w:rsidRPr="009A1E81">
        <w:rPr>
          <w:rFonts w:ascii="Times New Roman" w:eastAsia="Times New Roman" w:hAnsi="Times New Roman" w:cs="Times New Roman"/>
          <w:sz w:val="24"/>
          <w:szCs w:val="24"/>
          <w:lang w:val="en-US"/>
        </w:rPr>
        <w:t>colouring</w:t>
      </w:r>
      <w:proofErr w:type="spellEnd"/>
      <w:r w:rsidRPr="009A1E81">
        <w:rPr>
          <w:rFonts w:ascii="Times New Roman" w:eastAsia="Times New Roman" w:hAnsi="Times New Roman" w:cs="Times New Roman"/>
          <w:sz w:val="24"/>
          <w:szCs w:val="24"/>
          <w:lang w:val="en-US"/>
        </w:rPr>
        <w:t xml:space="preserve"> in grapheme-</w:t>
      </w:r>
      <w:proofErr w:type="spellStart"/>
      <w:r w:rsidRPr="009A1E81">
        <w:rPr>
          <w:rFonts w:ascii="Times New Roman" w:eastAsia="Times New Roman" w:hAnsi="Times New Roman" w:cs="Times New Roman"/>
          <w:sz w:val="24"/>
          <w:szCs w:val="24"/>
          <w:lang w:val="en-US"/>
        </w:rPr>
        <w:t>colour</w:t>
      </w:r>
      <w:proofErr w:type="spellEnd"/>
      <w:r w:rsidRPr="009A1E81">
        <w:rPr>
          <w:rFonts w:ascii="Times New Roman" w:eastAsia="Times New Roman" w:hAnsi="Times New Roman" w:cs="Times New Roman"/>
          <w:sz w:val="24"/>
          <w:szCs w:val="24"/>
          <w:lang w:val="en-US"/>
        </w:rPr>
        <w:t xml:space="preserve"> synaesthesia.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Cortex</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42</w:t>
      </w:r>
      <w:r w:rsidRPr="009A1E81">
        <w:rPr>
          <w:rFonts w:ascii="Times New Roman" w:eastAsia="Times New Roman" w:hAnsi="Times New Roman" w:cs="Times New Roman"/>
          <w:sz w:val="24"/>
          <w:szCs w:val="24"/>
          <w:lang w:val="en-US"/>
        </w:rPr>
        <w:t>, 281-289.</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xml:space="preserve">, J., Ward, J., </w:t>
      </w:r>
      <w:proofErr w:type="spellStart"/>
      <w:r w:rsidRPr="009A1E81">
        <w:rPr>
          <w:rFonts w:ascii="Times New Roman" w:eastAsia="Times New Roman" w:hAnsi="Times New Roman" w:cs="Times New Roman"/>
          <w:sz w:val="24"/>
          <w:szCs w:val="24"/>
          <w:lang w:val="en-US"/>
        </w:rPr>
        <w:t>Lanz</w:t>
      </w:r>
      <w:proofErr w:type="spellEnd"/>
      <w:r w:rsidRPr="009A1E81">
        <w:rPr>
          <w:rFonts w:ascii="Times New Roman" w:eastAsia="Times New Roman" w:hAnsi="Times New Roman" w:cs="Times New Roman"/>
          <w:sz w:val="24"/>
          <w:szCs w:val="24"/>
          <w:lang w:val="en-US"/>
        </w:rPr>
        <w:t xml:space="preserve">, M., </w:t>
      </w:r>
      <w:proofErr w:type="spellStart"/>
      <w:r w:rsidRPr="009A1E81">
        <w:rPr>
          <w:rFonts w:ascii="Times New Roman" w:eastAsia="Times New Roman" w:hAnsi="Times New Roman" w:cs="Times New Roman"/>
          <w:sz w:val="24"/>
          <w:szCs w:val="24"/>
          <w:lang w:val="en-US"/>
        </w:rPr>
        <w:t>Jansari</w:t>
      </w:r>
      <w:proofErr w:type="spellEnd"/>
      <w:r w:rsidRPr="009A1E81">
        <w:rPr>
          <w:rFonts w:ascii="Times New Roman" w:eastAsia="Times New Roman" w:hAnsi="Times New Roman" w:cs="Times New Roman"/>
          <w:sz w:val="24"/>
          <w:szCs w:val="24"/>
          <w:lang w:val="en-US"/>
        </w:rPr>
        <w:t>, A., Noonan, K., Glover, L., &amp; Oakley, D.A. (2005).</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 xml:space="preserve">Non-random associations of graphemes to </w:t>
      </w:r>
      <w:proofErr w:type="spellStart"/>
      <w:r w:rsidRPr="009A1E81">
        <w:rPr>
          <w:rFonts w:ascii="Times New Roman" w:eastAsia="Times New Roman" w:hAnsi="Times New Roman" w:cs="Times New Roman"/>
          <w:sz w:val="24"/>
          <w:szCs w:val="24"/>
          <w:lang w:val="en-US"/>
        </w:rPr>
        <w:t>colours</w:t>
      </w:r>
      <w:proofErr w:type="spellEnd"/>
      <w:r w:rsidRPr="009A1E81">
        <w:rPr>
          <w:rFonts w:ascii="Times New Roman" w:eastAsia="Times New Roman" w:hAnsi="Times New Roman" w:cs="Times New Roman"/>
          <w:sz w:val="24"/>
          <w:szCs w:val="24"/>
          <w:lang w:val="en-US"/>
        </w:rPr>
        <w:t xml:space="preserve"> in synaesthetic and non-synaesthetic populations.</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Cognitive Neuropsychology</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22</w:t>
      </w:r>
      <w:r w:rsidRPr="009A1E81">
        <w:rPr>
          <w:rFonts w:ascii="Times New Roman" w:eastAsia="Times New Roman" w:hAnsi="Times New Roman" w:cs="Times New Roman"/>
          <w:sz w:val="24"/>
          <w:szCs w:val="24"/>
          <w:lang w:val="en-US"/>
        </w:rPr>
        <w:t>, 1069-1085.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xml:space="preserve">, J., </w:t>
      </w:r>
      <w:proofErr w:type="spellStart"/>
      <w:r w:rsidRPr="009A1E81">
        <w:rPr>
          <w:rFonts w:ascii="Times New Roman" w:eastAsia="Times New Roman" w:hAnsi="Times New Roman" w:cs="Times New Roman"/>
          <w:sz w:val="24"/>
          <w:szCs w:val="24"/>
          <w:lang w:val="en-US"/>
        </w:rPr>
        <w:t>Mulvenna</w:t>
      </w:r>
      <w:proofErr w:type="spellEnd"/>
      <w:r w:rsidRPr="009A1E81">
        <w:rPr>
          <w:rFonts w:ascii="Times New Roman" w:eastAsia="Times New Roman" w:hAnsi="Times New Roman" w:cs="Times New Roman"/>
          <w:sz w:val="24"/>
          <w:szCs w:val="24"/>
          <w:lang w:val="en-US"/>
        </w:rPr>
        <w:t xml:space="preserve">, C., </w:t>
      </w:r>
      <w:proofErr w:type="spellStart"/>
      <w:r w:rsidRPr="009A1E81">
        <w:rPr>
          <w:rFonts w:ascii="Times New Roman" w:eastAsia="Times New Roman" w:hAnsi="Times New Roman" w:cs="Times New Roman"/>
          <w:sz w:val="24"/>
          <w:szCs w:val="24"/>
          <w:lang w:val="en-US"/>
        </w:rPr>
        <w:t>Sagiv</w:t>
      </w:r>
      <w:proofErr w:type="spellEnd"/>
      <w:r w:rsidRPr="009A1E81">
        <w:rPr>
          <w:rFonts w:ascii="Times New Roman" w:eastAsia="Times New Roman" w:hAnsi="Times New Roman" w:cs="Times New Roman"/>
          <w:sz w:val="24"/>
          <w:szCs w:val="24"/>
          <w:lang w:val="en-US"/>
        </w:rPr>
        <w:t xml:space="preserve">, N., </w:t>
      </w:r>
      <w:proofErr w:type="spellStart"/>
      <w:r w:rsidRPr="009A1E81">
        <w:rPr>
          <w:rFonts w:ascii="Times New Roman" w:eastAsia="Times New Roman" w:hAnsi="Times New Roman" w:cs="Times New Roman"/>
          <w:sz w:val="24"/>
          <w:szCs w:val="24"/>
          <w:lang w:val="en-US"/>
        </w:rPr>
        <w:t>Tsakanikos</w:t>
      </w:r>
      <w:proofErr w:type="spellEnd"/>
      <w:r w:rsidRPr="009A1E81">
        <w:rPr>
          <w:rFonts w:ascii="Times New Roman" w:eastAsia="Times New Roman" w:hAnsi="Times New Roman" w:cs="Times New Roman"/>
          <w:sz w:val="24"/>
          <w:szCs w:val="24"/>
          <w:lang w:val="en-US"/>
        </w:rPr>
        <w:t xml:space="preserve">, E., </w:t>
      </w:r>
      <w:proofErr w:type="spellStart"/>
      <w:r w:rsidRPr="009A1E81">
        <w:rPr>
          <w:rFonts w:ascii="Times New Roman" w:eastAsia="Times New Roman" w:hAnsi="Times New Roman" w:cs="Times New Roman"/>
          <w:sz w:val="24"/>
          <w:szCs w:val="24"/>
          <w:lang w:val="en-US"/>
        </w:rPr>
        <w:t>Witherby</w:t>
      </w:r>
      <w:proofErr w:type="spellEnd"/>
      <w:r w:rsidRPr="009A1E81">
        <w:rPr>
          <w:rFonts w:ascii="Times New Roman" w:eastAsia="Times New Roman" w:hAnsi="Times New Roman" w:cs="Times New Roman"/>
          <w:sz w:val="24"/>
          <w:szCs w:val="24"/>
          <w:lang w:val="en-US"/>
        </w:rPr>
        <w:t>, S.A., Fraser, C., Kirsten, S., &amp; Ward, J. (2006).</w:t>
      </w:r>
      <w:proofErr w:type="gramEnd"/>
      <w:r w:rsidRPr="009A1E81">
        <w:rPr>
          <w:rFonts w:ascii="Times New Roman" w:eastAsia="Times New Roman" w:hAnsi="Times New Roman" w:cs="Times New Roman"/>
          <w:sz w:val="24"/>
          <w:szCs w:val="24"/>
          <w:lang w:val="en-US"/>
        </w:rPr>
        <w:t xml:space="preserve"> Synaesthesia: The prevalence of atypical cross-modal experiences. </w:t>
      </w:r>
      <w:r w:rsidRPr="009A1E81">
        <w:rPr>
          <w:rFonts w:ascii="Times New Roman" w:eastAsia="Times New Roman" w:hAnsi="Times New Roman" w:cs="Times New Roman"/>
          <w:i/>
          <w:sz w:val="24"/>
          <w:szCs w:val="24"/>
          <w:lang w:val="en-US"/>
        </w:rPr>
        <w:t>Perception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35</w:t>
      </w:r>
      <w:r w:rsidRPr="009A1E81">
        <w:rPr>
          <w:rFonts w:ascii="Times New Roman" w:eastAsia="Times New Roman" w:hAnsi="Times New Roman" w:cs="Times New Roman"/>
          <w:sz w:val="24"/>
          <w:szCs w:val="24"/>
          <w:lang w:val="en-US"/>
        </w:rPr>
        <w:t>, 1024-1033.</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Simpson, L., &amp; McKellar, P. (1955).</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Types of synaesthesia.</w:t>
      </w:r>
      <w:proofErr w:type="gramEnd"/>
      <w:r w:rsidRPr="009A1E81">
        <w:rPr>
          <w:rFonts w:ascii="Times New Roman" w:eastAsia="Times New Roman" w:hAnsi="Times New Roman" w:cs="Times New Roman"/>
          <w:i/>
          <w:sz w:val="24"/>
          <w:szCs w:val="24"/>
          <w:lang w:val="en-US"/>
        </w:rPr>
        <w:t xml:space="preserve"> Journal of Mental 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101</w:t>
      </w:r>
      <w:r w:rsidRPr="009A1E81">
        <w:rPr>
          <w:rFonts w:ascii="Times New Roman" w:eastAsia="Times New Roman" w:hAnsi="Times New Roman" w:cs="Times New Roman"/>
          <w:sz w:val="24"/>
          <w:szCs w:val="24"/>
          <w:lang w:val="en-US"/>
        </w:rPr>
        <w:t xml:space="preserve">, 141-147.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Sinke</w:t>
      </w:r>
      <w:proofErr w:type="spellEnd"/>
      <w:r w:rsidRPr="009A1E81">
        <w:rPr>
          <w:rFonts w:ascii="Times New Roman" w:eastAsia="Times New Roman" w:hAnsi="Times New Roman" w:cs="Times New Roman"/>
          <w:sz w:val="24"/>
          <w:szCs w:val="24"/>
          <w:lang w:val="en-US"/>
        </w:rPr>
        <w:t xml:space="preserve">, C., Halpern, J. H., </w:t>
      </w:r>
      <w:proofErr w:type="spellStart"/>
      <w:r w:rsidRPr="009A1E81">
        <w:rPr>
          <w:rFonts w:ascii="Times New Roman" w:eastAsia="Times New Roman" w:hAnsi="Times New Roman" w:cs="Times New Roman"/>
          <w:sz w:val="24"/>
          <w:szCs w:val="24"/>
          <w:lang w:val="en-US"/>
        </w:rPr>
        <w:t>Zedler</w:t>
      </w:r>
      <w:proofErr w:type="spellEnd"/>
      <w:r w:rsidRPr="009A1E81">
        <w:rPr>
          <w:rFonts w:ascii="Times New Roman" w:eastAsia="Times New Roman" w:hAnsi="Times New Roman" w:cs="Times New Roman"/>
          <w:sz w:val="24"/>
          <w:szCs w:val="24"/>
          <w:lang w:val="en-US"/>
        </w:rPr>
        <w:t xml:space="preserve">, M., Neufeld, J., </w:t>
      </w:r>
      <w:proofErr w:type="spellStart"/>
      <w:r w:rsidRPr="009A1E81">
        <w:rPr>
          <w:rFonts w:ascii="Times New Roman" w:eastAsia="Times New Roman" w:hAnsi="Times New Roman" w:cs="Times New Roman"/>
          <w:sz w:val="24"/>
          <w:szCs w:val="24"/>
          <w:lang w:val="en-US"/>
        </w:rPr>
        <w:t>Emrich</w:t>
      </w:r>
      <w:proofErr w:type="spellEnd"/>
      <w:r w:rsidRPr="009A1E81">
        <w:rPr>
          <w:rFonts w:ascii="Times New Roman" w:eastAsia="Times New Roman" w:hAnsi="Times New Roman" w:cs="Times New Roman"/>
          <w:sz w:val="24"/>
          <w:szCs w:val="24"/>
          <w:lang w:val="en-US"/>
        </w:rPr>
        <w:t xml:space="preserve">, H. M., &amp; </w:t>
      </w:r>
      <w:proofErr w:type="spellStart"/>
      <w:r w:rsidRPr="009A1E81">
        <w:rPr>
          <w:rFonts w:ascii="Times New Roman" w:eastAsia="Times New Roman" w:hAnsi="Times New Roman" w:cs="Times New Roman"/>
          <w:sz w:val="24"/>
          <w:szCs w:val="24"/>
          <w:lang w:val="en-US"/>
        </w:rPr>
        <w:t>Passie</w:t>
      </w:r>
      <w:proofErr w:type="spellEnd"/>
      <w:r w:rsidRPr="009A1E81">
        <w:rPr>
          <w:rFonts w:ascii="Times New Roman" w:eastAsia="Times New Roman" w:hAnsi="Times New Roman" w:cs="Times New Roman"/>
          <w:sz w:val="24"/>
          <w:szCs w:val="24"/>
          <w:lang w:val="en-US"/>
        </w:rPr>
        <w:t>, T. (2012).</w:t>
      </w:r>
      <w:proofErr w:type="gramEnd"/>
      <w:r w:rsidRPr="009A1E81">
        <w:rPr>
          <w:rFonts w:ascii="Times New Roman" w:eastAsia="Times New Roman" w:hAnsi="Times New Roman" w:cs="Times New Roman"/>
          <w:sz w:val="24"/>
          <w:szCs w:val="24"/>
          <w:lang w:val="en-US"/>
        </w:rPr>
        <w:t xml:space="preserve"> Genuine and drug-induced synesthesia: A comparison. </w:t>
      </w:r>
      <w:r w:rsidRPr="009A1E81">
        <w:rPr>
          <w:rFonts w:ascii="Times New Roman" w:eastAsia="Times New Roman" w:hAnsi="Times New Roman" w:cs="Times New Roman"/>
          <w:i/>
          <w:sz w:val="24"/>
          <w:szCs w:val="24"/>
          <w:lang w:val="en-US"/>
        </w:rPr>
        <w:t>Consciousness and Cognition, 21</w:t>
      </w:r>
      <w:r w:rsidRPr="009A1E81">
        <w:rPr>
          <w:rFonts w:ascii="Times New Roman" w:eastAsia="Times New Roman" w:hAnsi="Times New Roman" w:cs="Times New Roman"/>
          <w:sz w:val="24"/>
          <w:szCs w:val="24"/>
          <w:lang w:val="en-US"/>
        </w:rPr>
        <w:t>, 1419-1434.</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Skinner, B.F. (1938). </w:t>
      </w:r>
      <w:r w:rsidRPr="009A1E81">
        <w:rPr>
          <w:rFonts w:ascii="Times New Roman" w:eastAsia="Times New Roman" w:hAnsi="Times New Roman" w:cs="Times New Roman"/>
          <w:i/>
          <w:sz w:val="24"/>
          <w:szCs w:val="24"/>
          <w:lang w:val="en-US"/>
        </w:rPr>
        <w:t xml:space="preserve">The </w:t>
      </w:r>
      <w:r w:rsidR="001E2ED5" w:rsidRPr="009A1E81">
        <w:rPr>
          <w:rFonts w:ascii="Times New Roman" w:eastAsia="Times New Roman" w:hAnsi="Times New Roman" w:cs="Times New Roman"/>
          <w:i/>
          <w:sz w:val="24"/>
          <w:szCs w:val="24"/>
          <w:lang w:val="en-US"/>
        </w:rPr>
        <w:t>b</w:t>
      </w:r>
      <w:r w:rsidRPr="009A1E81">
        <w:rPr>
          <w:rFonts w:ascii="Times New Roman" w:eastAsia="Times New Roman" w:hAnsi="Times New Roman" w:cs="Times New Roman"/>
          <w:i/>
          <w:sz w:val="24"/>
          <w:szCs w:val="24"/>
          <w:lang w:val="en-US"/>
        </w:rPr>
        <w:t xml:space="preserve">ehavior of </w:t>
      </w:r>
      <w:r w:rsidR="001E2ED5" w:rsidRPr="009A1E81">
        <w:rPr>
          <w:rFonts w:ascii="Times New Roman" w:eastAsia="Times New Roman" w:hAnsi="Times New Roman" w:cs="Times New Roman"/>
          <w:i/>
          <w:sz w:val="24"/>
          <w:szCs w:val="24"/>
          <w:lang w:val="en-US"/>
        </w:rPr>
        <w:t>o</w:t>
      </w:r>
      <w:r w:rsidRPr="009A1E81">
        <w:rPr>
          <w:rFonts w:ascii="Times New Roman" w:eastAsia="Times New Roman" w:hAnsi="Times New Roman" w:cs="Times New Roman"/>
          <w:i/>
          <w:sz w:val="24"/>
          <w:szCs w:val="24"/>
          <w:lang w:val="en-US"/>
        </w:rPr>
        <w:t xml:space="preserve">rganisms: An </w:t>
      </w:r>
      <w:r w:rsidR="001E2ED5" w:rsidRPr="009A1E81">
        <w:rPr>
          <w:rFonts w:ascii="Times New Roman" w:eastAsia="Times New Roman" w:hAnsi="Times New Roman" w:cs="Times New Roman"/>
          <w:i/>
          <w:sz w:val="24"/>
          <w:szCs w:val="24"/>
          <w:lang w:val="en-US"/>
        </w:rPr>
        <w:t>e</w:t>
      </w:r>
      <w:r w:rsidRPr="009A1E81">
        <w:rPr>
          <w:rFonts w:ascii="Times New Roman" w:eastAsia="Times New Roman" w:hAnsi="Times New Roman" w:cs="Times New Roman"/>
          <w:i/>
          <w:sz w:val="24"/>
          <w:szCs w:val="24"/>
          <w:lang w:val="en-US"/>
        </w:rPr>
        <w:t xml:space="preserve">xperimental </w:t>
      </w:r>
      <w:r w:rsidR="001E2ED5" w:rsidRPr="009A1E81">
        <w:rPr>
          <w:rFonts w:ascii="Times New Roman" w:eastAsia="Times New Roman" w:hAnsi="Times New Roman" w:cs="Times New Roman"/>
          <w:i/>
          <w:sz w:val="24"/>
          <w:szCs w:val="24"/>
          <w:lang w:val="en-US"/>
        </w:rPr>
        <w:t>a</w:t>
      </w:r>
      <w:r w:rsidRPr="009A1E81">
        <w:rPr>
          <w:rFonts w:ascii="Times New Roman" w:eastAsia="Times New Roman" w:hAnsi="Times New Roman" w:cs="Times New Roman"/>
          <w:i/>
          <w:sz w:val="24"/>
          <w:szCs w:val="24"/>
          <w:lang w:val="en-US"/>
        </w:rPr>
        <w:t xml:space="preserve">nalysis. </w:t>
      </w:r>
      <w:r w:rsidRPr="009A1E81">
        <w:rPr>
          <w:rFonts w:ascii="Times New Roman" w:eastAsia="Times New Roman" w:hAnsi="Times New Roman" w:cs="Times New Roman"/>
          <w:sz w:val="24"/>
          <w:szCs w:val="24"/>
          <w:lang w:val="en-US"/>
        </w:rPr>
        <w:t xml:space="preserve">Oxford, UK: Appleton-Century-Crofts.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Smilek</w:t>
      </w:r>
      <w:proofErr w:type="spellEnd"/>
      <w:r w:rsidRPr="009A1E81">
        <w:rPr>
          <w:rFonts w:ascii="Times New Roman" w:eastAsia="Times New Roman" w:hAnsi="Times New Roman" w:cs="Times New Roman"/>
          <w:sz w:val="24"/>
          <w:szCs w:val="24"/>
          <w:lang w:val="en-US"/>
        </w:rPr>
        <w:t xml:space="preserve">, D., Dixon, M.J., Cudahy, C., &amp; </w:t>
      </w:r>
      <w:proofErr w:type="spellStart"/>
      <w:r w:rsidRPr="009A1E81">
        <w:rPr>
          <w:rFonts w:ascii="Times New Roman" w:eastAsia="Times New Roman" w:hAnsi="Times New Roman" w:cs="Times New Roman"/>
          <w:sz w:val="24"/>
          <w:szCs w:val="24"/>
          <w:lang w:val="en-US"/>
        </w:rPr>
        <w:t>Merikle</w:t>
      </w:r>
      <w:proofErr w:type="spellEnd"/>
      <w:r w:rsidRPr="009A1E81">
        <w:rPr>
          <w:rFonts w:ascii="Times New Roman" w:eastAsia="Times New Roman" w:hAnsi="Times New Roman" w:cs="Times New Roman"/>
          <w:sz w:val="24"/>
          <w:szCs w:val="24"/>
          <w:lang w:val="en-US"/>
        </w:rPr>
        <w:t>, P.M. (2001).</w:t>
      </w:r>
      <w:proofErr w:type="gramEnd"/>
      <w:r w:rsidRPr="009A1E81">
        <w:rPr>
          <w:rFonts w:ascii="Times New Roman" w:eastAsia="Times New Roman" w:hAnsi="Times New Roman" w:cs="Times New Roman"/>
          <w:sz w:val="24"/>
          <w:szCs w:val="24"/>
          <w:lang w:val="en-US"/>
        </w:rPr>
        <w:t xml:space="preserve"> Synaesthetic </w:t>
      </w:r>
      <w:proofErr w:type="spellStart"/>
      <w:r w:rsidRPr="009A1E81">
        <w:rPr>
          <w:rFonts w:ascii="Times New Roman" w:eastAsia="Times New Roman" w:hAnsi="Times New Roman" w:cs="Times New Roman"/>
          <w:sz w:val="24"/>
          <w:szCs w:val="24"/>
          <w:lang w:val="en-US"/>
        </w:rPr>
        <w:t>photisms</w:t>
      </w:r>
      <w:proofErr w:type="spellEnd"/>
      <w:r w:rsidRPr="009A1E81">
        <w:rPr>
          <w:rFonts w:ascii="Times New Roman" w:eastAsia="Times New Roman" w:hAnsi="Times New Roman" w:cs="Times New Roman"/>
          <w:sz w:val="24"/>
          <w:szCs w:val="24"/>
          <w:lang w:val="en-US"/>
        </w:rPr>
        <w:t xml:space="preserve"> influence visual</w:t>
      </w:r>
      <w:r w:rsidR="00A1518B"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sz w:val="24"/>
          <w:szCs w:val="24"/>
          <w:lang w:val="en-US"/>
        </w:rPr>
        <w:t xml:space="preserve">perception. </w:t>
      </w:r>
      <w:r w:rsidRPr="009A1E81">
        <w:rPr>
          <w:rFonts w:ascii="Times New Roman" w:eastAsia="Times New Roman" w:hAnsi="Times New Roman" w:cs="Times New Roman"/>
          <w:i/>
          <w:sz w:val="24"/>
          <w:szCs w:val="24"/>
          <w:lang w:val="en-US"/>
        </w:rPr>
        <w:t>Journal of Cognitive Neuroscience</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13</w:t>
      </w:r>
      <w:r w:rsidRPr="009A1E81">
        <w:rPr>
          <w:rFonts w:ascii="Times New Roman" w:eastAsia="Times New Roman" w:hAnsi="Times New Roman" w:cs="Times New Roman"/>
          <w:sz w:val="24"/>
          <w:szCs w:val="24"/>
          <w:lang w:val="en-US"/>
        </w:rPr>
        <w:t>, 930-936.</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Spence, C., &amp; Deroy, O. (2012).</w:t>
      </w:r>
      <w:proofErr w:type="gramEnd"/>
      <w:r w:rsidRPr="009A1E81">
        <w:rPr>
          <w:rFonts w:ascii="Times New Roman" w:eastAsia="Times New Roman" w:hAnsi="Times New Roman" w:cs="Times New Roman"/>
          <w:sz w:val="24"/>
          <w:szCs w:val="24"/>
          <w:lang w:val="en-US"/>
        </w:rPr>
        <w:t xml:space="preserve"> </w:t>
      </w:r>
      <w:proofErr w:type="spellStart"/>
      <w:r w:rsidRPr="009A1E81">
        <w:rPr>
          <w:rFonts w:ascii="Times New Roman" w:eastAsia="Times New Roman" w:hAnsi="Times New Roman" w:cs="Times New Roman"/>
          <w:sz w:val="24"/>
          <w:szCs w:val="24"/>
          <w:lang w:val="en-US"/>
        </w:rPr>
        <w:t>Crossmodal</w:t>
      </w:r>
      <w:proofErr w:type="spellEnd"/>
      <w:r w:rsidRPr="009A1E81">
        <w:rPr>
          <w:rFonts w:ascii="Times New Roman" w:eastAsia="Times New Roman" w:hAnsi="Times New Roman" w:cs="Times New Roman"/>
          <w:sz w:val="24"/>
          <w:szCs w:val="24"/>
          <w:lang w:val="en-US"/>
        </w:rPr>
        <w:t xml:space="preserve"> correspondences: Innate or learned? </w:t>
      </w:r>
      <w:r w:rsidRPr="009A1E81">
        <w:rPr>
          <w:rFonts w:ascii="Times New Roman" w:eastAsia="Times New Roman" w:hAnsi="Times New Roman" w:cs="Times New Roman"/>
          <w:i/>
          <w:sz w:val="24"/>
          <w:szCs w:val="24"/>
          <w:lang w:val="en-US"/>
        </w:rPr>
        <w:t>Perception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w:t>
      </w:r>
      <w:r w:rsidRPr="009A1E81">
        <w:rPr>
          <w:rFonts w:ascii="Times New Roman" w:eastAsia="Times New Roman" w:hAnsi="Times New Roman" w:cs="Times New Roman"/>
          <w:sz w:val="24"/>
          <w:szCs w:val="24"/>
          <w:lang w:val="en-US"/>
        </w:rPr>
        <w:t>, 316-318.</w:t>
      </w:r>
    </w:p>
    <w:p w:rsidR="00E91FD1" w:rsidRPr="009A1E81" w:rsidRDefault="00E91FD1" w:rsidP="009A1E81">
      <w:pPr>
        <w:shd w:val="clear" w:color="auto" w:fill="FFFFFF" w:themeFill="background1"/>
        <w:spacing w:line="312" w:lineRule="auto"/>
        <w:ind w:left="540" w:right="-89" w:hanging="540"/>
        <w:jc w:val="both"/>
        <w:rPr>
          <w:rFonts w:ascii="Times New Roman" w:hAnsi="Times New Roman" w:cs="Times New Roman"/>
          <w:color w:val="auto"/>
          <w:sz w:val="24"/>
          <w:szCs w:val="24"/>
          <w:lang w:val="en-US"/>
        </w:rPr>
      </w:pPr>
      <w:proofErr w:type="gramStart"/>
      <w:r w:rsidRPr="009A1E81">
        <w:rPr>
          <w:rStyle w:val="refauSurname"/>
          <w:rFonts w:ascii="Times New Roman" w:hAnsi="Times New Roman" w:cs="Times New Roman"/>
          <w:color w:val="auto"/>
          <w:szCs w:val="24"/>
          <w:lang w:val="en-US"/>
        </w:rPr>
        <w:lastRenderedPageBreak/>
        <w:t>Spence</w:t>
      </w:r>
      <w:r w:rsidRPr="009A1E81">
        <w:rPr>
          <w:rFonts w:ascii="Times New Roman" w:hAnsi="Times New Roman" w:cs="Times New Roman"/>
          <w:color w:val="auto"/>
          <w:sz w:val="24"/>
          <w:szCs w:val="24"/>
          <w:lang w:val="en-US"/>
        </w:rPr>
        <w:t xml:space="preserve">, </w:t>
      </w:r>
      <w:r w:rsidRPr="009A1E81">
        <w:rPr>
          <w:rStyle w:val="refauGivenName"/>
          <w:rFonts w:ascii="Times New Roman" w:hAnsi="Times New Roman" w:cs="Times New Roman"/>
          <w:color w:val="auto"/>
          <w:szCs w:val="24"/>
          <w:lang w:val="en-US"/>
        </w:rPr>
        <w:t>C</w:t>
      </w:r>
      <w:r w:rsidRPr="009A1E81">
        <w:rPr>
          <w:rFonts w:ascii="Times New Roman" w:hAnsi="Times New Roman" w:cs="Times New Roman"/>
          <w:color w:val="auto"/>
          <w:sz w:val="24"/>
          <w:szCs w:val="24"/>
          <w:lang w:val="en-US"/>
        </w:rPr>
        <w:t xml:space="preserve">., </w:t>
      </w:r>
      <w:r w:rsidR="00672197" w:rsidRPr="009A1E81">
        <w:rPr>
          <w:rFonts w:ascii="Times New Roman" w:hAnsi="Times New Roman" w:cs="Times New Roman"/>
          <w:color w:val="auto"/>
          <w:sz w:val="24"/>
          <w:szCs w:val="24"/>
          <w:lang w:val="en-US"/>
        </w:rPr>
        <w:t xml:space="preserve">&amp; </w:t>
      </w:r>
      <w:r w:rsidRPr="009A1E81">
        <w:rPr>
          <w:rStyle w:val="refauSurname"/>
          <w:rFonts w:ascii="Times New Roman" w:hAnsi="Times New Roman" w:cs="Times New Roman"/>
          <w:color w:val="auto"/>
          <w:szCs w:val="24"/>
          <w:lang w:val="en-US"/>
        </w:rPr>
        <w:t>Deroy</w:t>
      </w:r>
      <w:r w:rsidRPr="009A1E81">
        <w:rPr>
          <w:rFonts w:ascii="Times New Roman" w:hAnsi="Times New Roman" w:cs="Times New Roman"/>
          <w:color w:val="auto"/>
          <w:sz w:val="24"/>
          <w:szCs w:val="24"/>
          <w:lang w:val="en-US"/>
        </w:rPr>
        <w:t xml:space="preserve">, </w:t>
      </w:r>
      <w:r w:rsidRPr="009A1E81">
        <w:rPr>
          <w:rStyle w:val="refauGivenName"/>
          <w:rFonts w:ascii="Times New Roman" w:hAnsi="Times New Roman" w:cs="Times New Roman"/>
          <w:color w:val="auto"/>
          <w:szCs w:val="24"/>
          <w:lang w:val="en-US"/>
        </w:rPr>
        <w:t>O</w:t>
      </w:r>
      <w:r w:rsidRPr="009A1E81">
        <w:rPr>
          <w:rFonts w:ascii="Times New Roman" w:hAnsi="Times New Roman" w:cs="Times New Roman"/>
          <w:color w:val="auto"/>
          <w:sz w:val="24"/>
          <w:szCs w:val="24"/>
          <w:lang w:val="en-US"/>
        </w:rPr>
        <w:t>. (2013).</w:t>
      </w:r>
      <w:proofErr w:type="gramEnd"/>
      <w:r w:rsidRPr="009A1E81">
        <w:rPr>
          <w:rFonts w:ascii="Times New Roman" w:hAnsi="Times New Roman" w:cs="Times New Roman"/>
          <w:color w:val="auto"/>
          <w:sz w:val="24"/>
          <w:szCs w:val="24"/>
          <w:lang w:val="en-US"/>
        </w:rPr>
        <w:t xml:space="preserve"> </w:t>
      </w:r>
      <w:proofErr w:type="spellStart"/>
      <w:proofErr w:type="gramStart"/>
      <w:r w:rsidRPr="009A1E81">
        <w:rPr>
          <w:rStyle w:val="Articletitle"/>
          <w:rFonts w:ascii="Times New Roman" w:hAnsi="Times New Roman" w:cs="Times New Roman"/>
          <w:color w:val="auto"/>
          <w:szCs w:val="24"/>
          <w:lang w:val="en-US"/>
        </w:rPr>
        <w:t>Crossmodal</w:t>
      </w:r>
      <w:proofErr w:type="spellEnd"/>
      <w:r w:rsidRPr="009A1E81">
        <w:rPr>
          <w:rStyle w:val="Articletitle"/>
          <w:rFonts w:ascii="Times New Roman" w:hAnsi="Times New Roman" w:cs="Times New Roman"/>
          <w:color w:val="auto"/>
          <w:szCs w:val="24"/>
          <w:lang w:val="en-US"/>
        </w:rPr>
        <w:t xml:space="preserve"> mental imagery</w:t>
      </w:r>
      <w:r w:rsidRPr="009A1E81">
        <w:rPr>
          <w:rFonts w:ascii="Times New Roman" w:hAnsi="Times New Roman" w:cs="Times New Roman"/>
          <w:color w:val="auto"/>
          <w:sz w:val="24"/>
          <w:szCs w:val="24"/>
          <w:lang w:val="en-US"/>
        </w:rPr>
        <w:t>.</w:t>
      </w:r>
      <w:proofErr w:type="gramEnd"/>
      <w:r w:rsidRPr="009A1E81">
        <w:rPr>
          <w:rFonts w:ascii="Times New Roman" w:hAnsi="Times New Roman" w:cs="Times New Roman"/>
          <w:color w:val="auto"/>
          <w:sz w:val="24"/>
          <w:szCs w:val="24"/>
          <w:lang w:val="en-US"/>
        </w:rPr>
        <w:t xml:space="preserve"> In </w:t>
      </w:r>
      <w:r w:rsidRPr="009A1E81">
        <w:rPr>
          <w:rStyle w:val="refedGivenName"/>
          <w:rFonts w:ascii="Times New Roman" w:hAnsi="Times New Roman" w:cs="Times New Roman"/>
          <w:color w:val="auto"/>
          <w:szCs w:val="24"/>
          <w:lang w:val="en-US"/>
        </w:rPr>
        <w:t>S</w:t>
      </w:r>
      <w:r w:rsidRPr="009A1E81">
        <w:rPr>
          <w:rFonts w:ascii="Times New Roman" w:hAnsi="Times New Roman" w:cs="Times New Roman"/>
          <w:color w:val="auto"/>
          <w:sz w:val="24"/>
          <w:szCs w:val="24"/>
          <w:lang w:val="en-US"/>
        </w:rPr>
        <w:t xml:space="preserve">. </w:t>
      </w:r>
      <w:r w:rsidRPr="009A1E81">
        <w:rPr>
          <w:rStyle w:val="refedSurname"/>
          <w:rFonts w:ascii="Times New Roman" w:hAnsi="Times New Roman" w:cs="Times New Roman"/>
          <w:color w:val="auto"/>
          <w:szCs w:val="24"/>
          <w:lang w:val="en-US"/>
        </w:rPr>
        <w:t>Lacey</w:t>
      </w:r>
      <w:r w:rsidRPr="009A1E81">
        <w:rPr>
          <w:rFonts w:ascii="Times New Roman" w:hAnsi="Times New Roman" w:cs="Times New Roman"/>
          <w:color w:val="auto"/>
          <w:sz w:val="24"/>
          <w:szCs w:val="24"/>
          <w:lang w:val="en-US"/>
        </w:rPr>
        <w:t xml:space="preserve"> and </w:t>
      </w:r>
      <w:r w:rsidRPr="009A1E81">
        <w:rPr>
          <w:rStyle w:val="refedGivenName"/>
          <w:rFonts w:ascii="Times New Roman" w:hAnsi="Times New Roman" w:cs="Times New Roman"/>
          <w:color w:val="auto"/>
          <w:szCs w:val="24"/>
          <w:lang w:val="en-US"/>
        </w:rPr>
        <w:t>R</w:t>
      </w:r>
      <w:r w:rsidRPr="009A1E81">
        <w:rPr>
          <w:rFonts w:ascii="Times New Roman" w:hAnsi="Times New Roman" w:cs="Times New Roman"/>
          <w:color w:val="auto"/>
          <w:sz w:val="24"/>
          <w:szCs w:val="24"/>
          <w:lang w:val="en-US"/>
        </w:rPr>
        <w:t xml:space="preserve">. </w:t>
      </w:r>
      <w:r w:rsidR="001E2ED5" w:rsidRPr="009A1E81">
        <w:rPr>
          <w:rStyle w:val="refedSurname"/>
          <w:rFonts w:ascii="Times New Roman" w:hAnsi="Times New Roman" w:cs="Times New Roman"/>
          <w:color w:val="auto"/>
          <w:szCs w:val="24"/>
          <w:lang w:val="en-US"/>
        </w:rPr>
        <w:t>Lawson (</w:t>
      </w:r>
      <w:proofErr w:type="spellStart"/>
      <w:r w:rsidR="001E2ED5" w:rsidRPr="009A1E81">
        <w:rPr>
          <w:rStyle w:val="refedSurname"/>
          <w:rFonts w:ascii="Times New Roman" w:hAnsi="Times New Roman" w:cs="Times New Roman"/>
          <w:color w:val="auto"/>
          <w:szCs w:val="24"/>
          <w:lang w:val="en-US"/>
        </w:rPr>
        <w:t>E</w:t>
      </w:r>
      <w:r w:rsidRPr="009A1E81">
        <w:rPr>
          <w:rStyle w:val="refedSurname"/>
          <w:rFonts w:ascii="Times New Roman" w:hAnsi="Times New Roman" w:cs="Times New Roman"/>
          <w:color w:val="auto"/>
          <w:szCs w:val="24"/>
          <w:lang w:val="en-US"/>
        </w:rPr>
        <w:t>ds</w:t>
      </w:r>
      <w:proofErr w:type="spellEnd"/>
      <w:r w:rsidRPr="009A1E81">
        <w:rPr>
          <w:rStyle w:val="refedSurname"/>
          <w:rFonts w:ascii="Times New Roman" w:hAnsi="Times New Roman" w:cs="Times New Roman"/>
          <w:color w:val="auto"/>
          <w:szCs w:val="24"/>
          <w:lang w:val="en-US"/>
        </w:rPr>
        <w:t>)</w:t>
      </w:r>
      <w:r w:rsidRPr="009A1E81">
        <w:rPr>
          <w:rFonts w:ascii="Times New Roman" w:hAnsi="Times New Roman" w:cs="Times New Roman"/>
          <w:color w:val="auto"/>
          <w:sz w:val="24"/>
          <w:szCs w:val="24"/>
          <w:lang w:val="en-US"/>
        </w:rPr>
        <w:t xml:space="preserve">, </w:t>
      </w:r>
      <w:r w:rsidRPr="009A1E81">
        <w:rPr>
          <w:rStyle w:val="booktitle"/>
          <w:rFonts w:ascii="Times New Roman" w:hAnsi="Times New Roman" w:cs="Times New Roman"/>
          <w:color w:val="auto"/>
          <w:szCs w:val="24"/>
          <w:lang w:val="en-US"/>
        </w:rPr>
        <w:t xml:space="preserve">Multisensory imagery: Theory and applications </w:t>
      </w:r>
      <w:r w:rsidRPr="009A1E81">
        <w:rPr>
          <w:rFonts w:ascii="Times New Roman" w:hAnsi="Times New Roman" w:cs="Times New Roman"/>
          <w:color w:val="auto"/>
          <w:sz w:val="24"/>
          <w:szCs w:val="24"/>
          <w:lang w:val="en-US"/>
        </w:rPr>
        <w:t>(pp. 157</w:t>
      </w:r>
      <w:r w:rsidRPr="009A1E81">
        <w:rPr>
          <w:rStyle w:val="pageextent"/>
          <w:rFonts w:ascii="Times New Roman" w:hAnsi="Times New Roman" w:cs="Times New Roman"/>
          <w:color w:val="auto"/>
          <w:szCs w:val="24"/>
          <w:lang w:val="en-US"/>
        </w:rPr>
        <w:t>-</w:t>
      </w:r>
      <w:r w:rsidRPr="009A1E81">
        <w:rPr>
          <w:rFonts w:ascii="Times New Roman" w:hAnsi="Times New Roman" w:cs="Times New Roman"/>
          <w:color w:val="auto"/>
          <w:sz w:val="24"/>
          <w:szCs w:val="24"/>
          <w:lang w:val="en-US"/>
        </w:rPr>
        <w:t>183).</w:t>
      </w:r>
      <w:r w:rsidRPr="009A1E81">
        <w:rPr>
          <w:rStyle w:val="booktitle"/>
          <w:rFonts w:ascii="Times New Roman" w:hAnsi="Times New Roman" w:cs="Times New Roman"/>
          <w:color w:val="auto"/>
          <w:szCs w:val="24"/>
          <w:lang w:val="en-US"/>
        </w:rPr>
        <w:t xml:space="preserve"> </w:t>
      </w:r>
      <w:r w:rsidRPr="009A1E81">
        <w:rPr>
          <w:rStyle w:val="placeofpub"/>
          <w:rFonts w:ascii="Times New Roman" w:hAnsi="Times New Roman" w:cs="Times New Roman"/>
          <w:color w:val="auto"/>
          <w:szCs w:val="24"/>
          <w:lang w:val="en-US"/>
        </w:rPr>
        <w:t>Philadelphia, USA</w:t>
      </w:r>
      <w:r w:rsidRPr="009A1E81">
        <w:rPr>
          <w:rFonts w:ascii="Times New Roman" w:hAnsi="Times New Roman" w:cs="Times New Roman"/>
          <w:color w:val="auto"/>
          <w:sz w:val="24"/>
          <w:szCs w:val="24"/>
          <w:lang w:val="en-US"/>
        </w:rPr>
        <w:t xml:space="preserve">: </w:t>
      </w:r>
      <w:r w:rsidRPr="009A1E81">
        <w:rPr>
          <w:rStyle w:val="publisher"/>
          <w:rFonts w:ascii="Times New Roman" w:hAnsi="Times New Roman" w:cs="Times New Roman"/>
          <w:color w:val="auto"/>
          <w:szCs w:val="24"/>
          <w:lang w:val="en-US"/>
        </w:rPr>
        <w:t>Springer.</w:t>
      </w:r>
    </w:p>
    <w:p w:rsidR="004A4FB2" w:rsidRPr="009A1E81" w:rsidRDefault="004A4FB2" w:rsidP="009A1E81">
      <w:pPr>
        <w:tabs>
          <w:tab w:val="left" w:pos="426"/>
        </w:tabs>
        <w:suppressAutoHyphens/>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hAnsi="Times New Roman" w:cs="Times New Roman"/>
          <w:sz w:val="24"/>
          <w:szCs w:val="24"/>
          <w:lang w:val="en-US"/>
        </w:rPr>
        <w:t xml:space="preserve">Spence, C., </w:t>
      </w:r>
      <w:proofErr w:type="spellStart"/>
      <w:r w:rsidRPr="009A1E81">
        <w:rPr>
          <w:rFonts w:ascii="Times New Roman" w:hAnsi="Times New Roman" w:cs="Times New Roman"/>
          <w:sz w:val="24"/>
          <w:szCs w:val="24"/>
          <w:lang w:val="en-US"/>
        </w:rPr>
        <w:t>Auvray</w:t>
      </w:r>
      <w:proofErr w:type="spellEnd"/>
      <w:r w:rsidRPr="009A1E81">
        <w:rPr>
          <w:rFonts w:ascii="Times New Roman" w:hAnsi="Times New Roman" w:cs="Times New Roman"/>
          <w:sz w:val="24"/>
          <w:szCs w:val="24"/>
          <w:lang w:val="en-US"/>
        </w:rPr>
        <w:t>, M., &amp; Smith, B., (</w:t>
      </w:r>
      <w:r w:rsidRPr="009A1E81">
        <w:rPr>
          <w:rFonts w:ascii="Times New Roman" w:hAnsi="Times New Roman" w:cs="Times New Roman"/>
          <w:bCs/>
          <w:sz w:val="24"/>
          <w:szCs w:val="24"/>
          <w:lang w:val="en-US"/>
        </w:rPr>
        <w:t>forthcoming</w:t>
      </w:r>
      <w:r w:rsidRPr="009A1E81">
        <w:rPr>
          <w:rFonts w:ascii="Times New Roman" w:hAnsi="Times New Roman" w:cs="Times New Roman"/>
          <w:sz w:val="24"/>
          <w:szCs w:val="24"/>
          <w:lang w:val="en-US"/>
        </w:rPr>
        <w:t>).</w:t>
      </w:r>
      <w:proofErr w:type="gramEnd"/>
      <w:r w:rsidRPr="009A1E81">
        <w:rPr>
          <w:rFonts w:ascii="Times New Roman" w:hAnsi="Times New Roman" w:cs="Times New Roman"/>
          <w:sz w:val="24"/>
          <w:szCs w:val="24"/>
          <w:lang w:val="en-US"/>
        </w:rPr>
        <w:t xml:space="preserve"> </w:t>
      </w:r>
      <w:proofErr w:type="gramStart"/>
      <w:r w:rsidRPr="009A1E81">
        <w:rPr>
          <w:rFonts w:ascii="Times New Roman" w:hAnsi="Times New Roman" w:cs="Times New Roman"/>
          <w:sz w:val="24"/>
          <w:szCs w:val="24"/>
          <w:lang w:val="en-US"/>
        </w:rPr>
        <w:t xml:space="preserve">Confusing tastes and </w:t>
      </w:r>
      <w:proofErr w:type="spellStart"/>
      <w:r w:rsidRPr="009A1E81">
        <w:rPr>
          <w:rFonts w:ascii="Times New Roman" w:hAnsi="Times New Roman" w:cs="Times New Roman"/>
          <w:sz w:val="24"/>
          <w:szCs w:val="24"/>
          <w:lang w:val="en-US"/>
        </w:rPr>
        <w:t>flavours</w:t>
      </w:r>
      <w:proofErr w:type="spellEnd"/>
      <w:r w:rsidRPr="009A1E81">
        <w:rPr>
          <w:rFonts w:ascii="Times New Roman" w:hAnsi="Times New Roman" w:cs="Times New Roman"/>
          <w:sz w:val="24"/>
          <w:szCs w:val="24"/>
          <w:lang w:val="en-US"/>
        </w:rPr>
        <w:t>.</w:t>
      </w:r>
      <w:proofErr w:type="gramEnd"/>
      <w:r w:rsidRPr="009A1E81">
        <w:rPr>
          <w:rFonts w:ascii="Times New Roman" w:hAnsi="Times New Roman" w:cs="Times New Roman"/>
          <w:sz w:val="24"/>
          <w:szCs w:val="24"/>
          <w:lang w:val="en-US"/>
        </w:rPr>
        <w:t xml:space="preserve"> In </w:t>
      </w:r>
      <w:r w:rsidRPr="009A1E81">
        <w:rPr>
          <w:rStyle w:val="style"/>
          <w:rFonts w:ascii="Times New Roman" w:hAnsi="Times New Roman" w:cs="Times New Roman"/>
          <w:sz w:val="24"/>
          <w:szCs w:val="24"/>
          <w:lang w:val="en-US"/>
        </w:rPr>
        <w:t xml:space="preserve">S. Biggs, M. </w:t>
      </w:r>
      <w:proofErr w:type="spellStart"/>
      <w:r w:rsidRPr="009A1E81">
        <w:rPr>
          <w:rStyle w:val="style"/>
          <w:rFonts w:ascii="Times New Roman" w:hAnsi="Times New Roman" w:cs="Times New Roman"/>
          <w:sz w:val="24"/>
          <w:szCs w:val="24"/>
          <w:lang w:val="en-US"/>
        </w:rPr>
        <w:t>Matthen</w:t>
      </w:r>
      <w:proofErr w:type="spellEnd"/>
      <w:r w:rsidRPr="009A1E81">
        <w:rPr>
          <w:rStyle w:val="style"/>
          <w:rFonts w:ascii="Times New Roman" w:hAnsi="Times New Roman" w:cs="Times New Roman"/>
          <w:sz w:val="24"/>
          <w:szCs w:val="24"/>
          <w:lang w:val="en-US"/>
        </w:rPr>
        <w:t>, &amp; D. Stokes</w:t>
      </w:r>
      <w:r w:rsidRPr="009A1E81">
        <w:rPr>
          <w:rFonts w:ascii="Times New Roman" w:hAnsi="Times New Roman" w:cs="Times New Roman"/>
          <w:sz w:val="24"/>
          <w:szCs w:val="24"/>
          <w:lang w:val="en-US"/>
        </w:rPr>
        <w:t xml:space="preserve"> (Eds.), </w:t>
      </w:r>
      <w:proofErr w:type="gramStart"/>
      <w:r w:rsidRPr="009A1E81">
        <w:rPr>
          <w:rFonts w:ascii="Times New Roman" w:hAnsi="Times New Roman" w:cs="Times New Roman"/>
          <w:i/>
          <w:sz w:val="24"/>
          <w:szCs w:val="24"/>
          <w:lang w:val="en-US"/>
        </w:rPr>
        <w:t>The</w:t>
      </w:r>
      <w:proofErr w:type="gramEnd"/>
      <w:r w:rsidRPr="009A1E81">
        <w:rPr>
          <w:rFonts w:ascii="Times New Roman" w:hAnsi="Times New Roman" w:cs="Times New Roman"/>
          <w:i/>
          <w:sz w:val="24"/>
          <w:szCs w:val="24"/>
          <w:lang w:val="en-US"/>
        </w:rPr>
        <w:t xml:space="preserve"> senses</w:t>
      </w:r>
      <w:r w:rsidRPr="009A1E81">
        <w:rPr>
          <w:rFonts w:ascii="Times New Roman" w:hAnsi="Times New Roman" w:cs="Times New Roman"/>
          <w:sz w:val="24"/>
          <w:szCs w:val="24"/>
          <w:lang w:val="en-US"/>
        </w:rPr>
        <w:t xml:space="preserve">, Oxford: Oxford University Press. </w:t>
      </w:r>
    </w:p>
    <w:p w:rsidR="00F0509C" w:rsidRPr="009A1E81" w:rsidRDefault="00F0509C" w:rsidP="009A1E81">
      <w:pPr>
        <w:spacing w:line="312" w:lineRule="auto"/>
        <w:ind w:left="540" w:right="-89" w:hanging="540"/>
        <w:contextualSpacing w:val="0"/>
        <w:jc w:val="both"/>
        <w:rPr>
          <w:rFonts w:ascii="Times New Roman" w:eastAsia="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Steven, M.S., </w:t>
      </w:r>
      <w:r w:rsidR="00672197" w:rsidRPr="009A1E81">
        <w:rPr>
          <w:rFonts w:ascii="Times New Roman" w:eastAsia="Times New Roman" w:hAnsi="Times New Roman" w:cs="Times New Roman"/>
          <w:sz w:val="24"/>
          <w:szCs w:val="24"/>
          <w:lang w:val="en-US"/>
        </w:rPr>
        <w:t>&amp;</w:t>
      </w:r>
      <w:r w:rsidRPr="009A1E81">
        <w:rPr>
          <w:rFonts w:ascii="Times New Roman" w:eastAsia="Times New Roman" w:hAnsi="Times New Roman" w:cs="Times New Roman"/>
          <w:sz w:val="24"/>
          <w:szCs w:val="24"/>
          <w:lang w:val="en-US"/>
        </w:rPr>
        <w:t xml:space="preserve"> Blakemore, C. (2004).</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sz w:val="24"/>
          <w:szCs w:val="24"/>
          <w:lang w:val="en-US"/>
        </w:rPr>
        <w:t>Visual synaesthesia in the blind.</w:t>
      </w:r>
      <w:proofErr w:type="gramEnd"/>
      <w:r w:rsidRPr="009A1E81">
        <w:rPr>
          <w:rFonts w:ascii="Times New Roman" w:eastAsia="Times New Roman" w:hAnsi="Times New Roman" w:cs="Times New Roman"/>
          <w:sz w:val="24"/>
          <w:szCs w:val="24"/>
          <w:lang w:val="en-US"/>
        </w:rPr>
        <w:t xml:space="preserve"> </w:t>
      </w:r>
      <w:r w:rsidR="00B450EC" w:rsidRPr="009A1E81">
        <w:rPr>
          <w:rFonts w:ascii="Times New Roman" w:eastAsia="Times New Roman" w:hAnsi="Times New Roman" w:cs="Times New Roman"/>
          <w:i/>
          <w:sz w:val="24"/>
          <w:szCs w:val="24"/>
          <w:lang w:val="en-US"/>
        </w:rPr>
        <w:t>Perception, 33</w:t>
      </w:r>
      <w:r w:rsidR="00672197" w:rsidRPr="009A1E81">
        <w:rPr>
          <w:rFonts w:ascii="Times New Roman" w:eastAsia="Times New Roman" w:hAnsi="Times New Roman" w:cs="Times New Roman"/>
          <w:sz w:val="24"/>
          <w:szCs w:val="24"/>
          <w:lang w:val="en-US"/>
        </w:rPr>
        <w:t xml:space="preserve">, </w:t>
      </w:r>
      <w:r w:rsidR="00B450EC" w:rsidRPr="009A1E81">
        <w:rPr>
          <w:rFonts w:ascii="Times New Roman" w:eastAsia="Times New Roman" w:hAnsi="Times New Roman" w:cs="Times New Roman"/>
          <w:sz w:val="24"/>
          <w:szCs w:val="24"/>
          <w:lang w:val="en-US"/>
        </w:rPr>
        <w:t>855-868.</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Stevenson, R.J., &amp; </w:t>
      </w:r>
      <w:proofErr w:type="spellStart"/>
      <w:r w:rsidRPr="009A1E81">
        <w:rPr>
          <w:rFonts w:ascii="Times New Roman" w:eastAsia="Times New Roman" w:hAnsi="Times New Roman" w:cs="Times New Roman"/>
          <w:sz w:val="24"/>
          <w:szCs w:val="24"/>
          <w:lang w:val="en-US"/>
        </w:rPr>
        <w:t>Tomiczek</w:t>
      </w:r>
      <w:proofErr w:type="spellEnd"/>
      <w:r w:rsidRPr="009A1E81">
        <w:rPr>
          <w:rFonts w:ascii="Times New Roman" w:eastAsia="Times New Roman" w:hAnsi="Times New Roman" w:cs="Times New Roman"/>
          <w:sz w:val="24"/>
          <w:szCs w:val="24"/>
          <w:lang w:val="en-US"/>
        </w:rPr>
        <w:t>, C.M. (2007).</w:t>
      </w:r>
      <w:proofErr w:type="gramEnd"/>
      <w:r w:rsidRPr="009A1E81">
        <w:rPr>
          <w:rFonts w:ascii="Times New Roman" w:eastAsia="Times New Roman" w:hAnsi="Times New Roman" w:cs="Times New Roman"/>
          <w:sz w:val="24"/>
          <w:szCs w:val="24"/>
          <w:lang w:val="en-US"/>
        </w:rPr>
        <w:t xml:space="preserve"> Olfactory induced </w:t>
      </w:r>
      <w:proofErr w:type="spellStart"/>
      <w:r w:rsidRPr="009A1E81">
        <w:rPr>
          <w:rFonts w:ascii="Times New Roman" w:eastAsia="Times New Roman" w:hAnsi="Times New Roman" w:cs="Times New Roman"/>
          <w:sz w:val="24"/>
          <w:szCs w:val="24"/>
          <w:lang w:val="en-US"/>
        </w:rPr>
        <w:t>synesthesias</w:t>
      </w:r>
      <w:proofErr w:type="spellEnd"/>
      <w:r w:rsidRPr="009A1E81">
        <w:rPr>
          <w:rFonts w:ascii="Times New Roman" w:eastAsia="Times New Roman" w:hAnsi="Times New Roman" w:cs="Times New Roman"/>
          <w:sz w:val="24"/>
          <w:szCs w:val="24"/>
          <w:lang w:val="en-US"/>
        </w:rPr>
        <w:t xml:space="preserve">: A review and model. </w:t>
      </w:r>
      <w:r w:rsidRPr="009A1E81">
        <w:rPr>
          <w:rFonts w:ascii="Times New Roman" w:eastAsia="Times New Roman" w:hAnsi="Times New Roman" w:cs="Times New Roman"/>
          <w:i/>
          <w:sz w:val="24"/>
          <w:szCs w:val="24"/>
          <w:lang w:val="en-US"/>
        </w:rPr>
        <w:t>Psychological Bulletin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133</w:t>
      </w:r>
      <w:r w:rsidRPr="009A1E81">
        <w:rPr>
          <w:rFonts w:ascii="Times New Roman" w:eastAsia="Times New Roman" w:hAnsi="Times New Roman" w:cs="Times New Roman"/>
          <w:sz w:val="24"/>
          <w:szCs w:val="24"/>
          <w:lang w:val="en-US"/>
        </w:rPr>
        <w:t>, 294-309.</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Stevenson, R. J., &amp; </w:t>
      </w:r>
      <w:proofErr w:type="spellStart"/>
      <w:r w:rsidRPr="009A1E81">
        <w:rPr>
          <w:rFonts w:ascii="Times New Roman" w:eastAsia="Times New Roman" w:hAnsi="Times New Roman" w:cs="Times New Roman"/>
          <w:sz w:val="24"/>
          <w:szCs w:val="24"/>
          <w:lang w:val="en-US"/>
        </w:rPr>
        <w:t>Boakes</w:t>
      </w:r>
      <w:proofErr w:type="spellEnd"/>
      <w:r w:rsidRPr="009A1E81">
        <w:rPr>
          <w:rFonts w:ascii="Times New Roman" w:eastAsia="Times New Roman" w:hAnsi="Times New Roman" w:cs="Times New Roman"/>
          <w:sz w:val="24"/>
          <w:szCs w:val="24"/>
          <w:lang w:val="en-US"/>
        </w:rPr>
        <w:t>, R. A. (2004).</w:t>
      </w:r>
      <w:proofErr w:type="gramEnd"/>
      <w:r w:rsidRPr="009A1E81">
        <w:rPr>
          <w:rFonts w:ascii="Times New Roman" w:eastAsia="Times New Roman" w:hAnsi="Times New Roman" w:cs="Times New Roman"/>
          <w:sz w:val="24"/>
          <w:szCs w:val="24"/>
          <w:lang w:val="en-US"/>
        </w:rPr>
        <w:t xml:space="preserve"> Sweet and sour smells: Learned synaesthesia between the senses of taste and smell. In G. A. Calvert, C. Spence, &amp; B. E. Stein (Eds.), </w:t>
      </w:r>
      <w:r w:rsidRPr="009A1E81">
        <w:rPr>
          <w:rFonts w:ascii="Times New Roman" w:eastAsia="Times New Roman" w:hAnsi="Times New Roman" w:cs="Times New Roman"/>
          <w:i/>
          <w:sz w:val="24"/>
          <w:szCs w:val="24"/>
          <w:lang w:val="en-US"/>
        </w:rPr>
        <w:t>The Handbook of Multisensory Processing</w:t>
      </w:r>
      <w:r w:rsidRPr="009A1E81">
        <w:rPr>
          <w:rFonts w:ascii="Times New Roman" w:eastAsia="Times New Roman" w:hAnsi="Times New Roman" w:cs="Times New Roman"/>
          <w:sz w:val="24"/>
          <w:szCs w:val="24"/>
          <w:lang w:val="en-US"/>
        </w:rPr>
        <w:t>, (pp. 69–83). Cambridge, MA: MIT Press.</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Stevenson, R.J., </w:t>
      </w:r>
      <w:proofErr w:type="spellStart"/>
      <w:r w:rsidRPr="009A1E81">
        <w:rPr>
          <w:rFonts w:ascii="Times New Roman" w:eastAsia="Times New Roman" w:hAnsi="Times New Roman" w:cs="Times New Roman"/>
          <w:sz w:val="24"/>
          <w:szCs w:val="24"/>
          <w:lang w:val="en-US"/>
        </w:rPr>
        <w:t>Boakes</w:t>
      </w:r>
      <w:proofErr w:type="spellEnd"/>
      <w:r w:rsidRPr="009A1E81">
        <w:rPr>
          <w:rFonts w:ascii="Times New Roman" w:eastAsia="Times New Roman" w:hAnsi="Times New Roman" w:cs="Times New Roman"/>
          <w:sz w:val="24"/>
          <w:szCs w:val="24"/>
          <w:lang w:val="en-US"/>
        </w:rPr>
        <w:t xml:space="preserve">, R.A., &amp; Wilson, J.P. (2000a). </w:t>
      </w:r>
      <w:proofErr w:type="gramStart"/>
      <w:r w:rsidRPr="009A1E81">
        <w:rPr>
          <w:rFonts w:ascii="Times New Roman" w:eastAsia="Times New Roman" w:hAnsi="Times New Roman" w:cs="Times New Roman"/>
          <w:sz w:val="24"/>
          <w:szCs w:val="24"/>
          <w:lang w:val="en-US"/>
        </w:rPr>
        <w:t>Counter-conditioning following human odor-taste and color-taste learning.</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Learning and Motivation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31</w:t>
      </w:r>
      <w:r w:rsidRPr="009A1E81">
        <w:rPr>
          <w:rFonts w:ascii="Times New Roman" w:eastAsia="Times New Roman" w:hAnsi="Times New Roman" w:cs="Times New Roman"/>
          <w:sz w:val="24"/>
          <w:szCs w:val="24"/>
          <w:lang w:val="en-US"/>
        </w:rPr>
        <w:t>, 114-127.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Stevenson, R.J., </w:t>
      </w:r>
      <w:proofErr w:type="spellStart"/>
      <w:r w:rsidRPr="009A1E81">
        <w:rPr>
          <w:rFonts w:ascii="Times New Roman" w:eastAsia="Times New Roman" w:hAnsi="Times New Roman" w:cs="Times New Roman"/>
          <w:sz w:val="24"/>
          <w:szCs w:val="24"/>
          <w:lang w:val="en-US"/>
        </w:rPr>
        <w:t>Boakes</w:t>
      </w:r>
      <w:proofErr w:type="spellEnd"/>
      <w:r w:rsidRPr="009A1E81">
        <w:rPr>
          <w:rFonts w:ascii="Times New Roman" w:eastAsia="Times New Roman" w:hAnsi="Times New Roman" w:cs="Times New Roman"/>
          <w:sz w:val="24"/>
          <w:szCs w:val="24"/>
          <w:lang w:val="en-US"/>
        </w:rPr>
        <w:t>, R.A. &amp; Wilson, J.P. (2000b).</w:t>
      </w:r>
      <w:proofErr w:type="gramEnd"/>
      <w:r w:rsidRPr="009A1E81">
        <w:rPr>
          <w:rFonts w:ascii="Times New Roman" w:eastAsia="Times New Roman" w:hAnsi="Times New Roman" w:cs="Times New Roman"/>
          <w:sz w:val="24"/>
          <w:szCs w:val="24"/>
          <w:lang w:val="en-US"/>
        </w:rPr>
        <w:t xml:space="preserve"> The persistence of conditioned odor perceptions: Evaluative conditioning is not unique. </w:t>
      </w:r>
      <w:r w:rsidRPr="009A1E81">
        <w:rPr>
          <w:rFonts w:ascii="Times New Roman" w:eastAsia="Times New Roman" w:hAnsi="Times New Roman" w:cs="Times New Roman"/>
          <w:i/>
          <w:sz w:val="24"/>
          <w:szCs w:val="24"/>
          <w:lang w:val="en-US"/>
        </w:rPr>
        <w:t>Journal of Experimental Psychology: Learning, Memory and Cognition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26</w:t>
      </w:r>
      <w:r w:rsidRPr="009A1E81">
        <w:rPr>
          <w:rFonts w:ascii="Times New Roman" w:eastAsia="Times New Roman" w:hAnsi="Times New Roman" w:cs="Times New Roman"/>
          <w:sz w:val="24"/>
          <w:szCs w:val="24"/>
          <w:lang w:val="en-US"/>
        </w:rPr>
        <w:t>, 423-440.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Stevenson, R.J., Prescott, J. &amp; </w:t>
      </w:r>
      <w:proofErr w:type="spellStart"/>
      <w:r w:rsidRPr="009A1E81">
        <w:rPr>
          <w:rFonts w:ascii="Times New Roman" w:eastAsia="Times New Roman" w:hAnsi="Times New Roman" w:cs="Times New Roman"/>
          <w:sz w:val="24"/>
          <w:szCs w:val="24"/>
          <w:lang w:val="en-US"/>
        </w:rPr>
        <w:t>Boakes</w:t>
      </w:r>
      <w:proofErr w:type="spellEnd"/>
      <w:r w:rsidRPr="009A1E81">
        <w:rPr>
          <w:rFonts w:ascii="Times New Roman" w:eastAsia="Times New Roman" w:hAnsi="Times New Roman" w:cs="Times New Roman"/>
          <w:sz w:val="24"/>
          <w:szCs w:val="24"/>
          <w:lang w:val="en-US"/>
        </w:rPr>
        <w:t>, R.A. (1999).</w:t>
      </w:r>
      <w:proofErr w:type="gramEnd"/>
      <w:r w:rsidRPr="009A1E81">
        <w:rPr>
          <w:rFonts w:ascii="Times New Roman" w:eastAsia="Times New Roman" w:hAnsi="Times New Roman" w:cs="Times New Roman"/>
          <w:sz w:val="24"/>
          <w:szCs w:val="24"/>
          <w:lang w:val="en-US"/>
        </w:rPr>
        <w:t xml:space="preserve"> Confusing tastes and smells: How </w:t>
      </w:r>
      <w:proofErr w:type="spellStart"/>
      <w:r w:rsidRPr="009A1E81">
        <w:rPr>
          <w:rFonts w:ascii="Times New Roman" w:eastAsia="Times New Roman" w:hAnsi="Times New Roman" w:cs="Times New Roman"/>
          <w:sz w:val="24"/>
          <w:szCs w:val="24"/>
          <w:lang w:val="en-US"/>
        </w:rPr>
        <w:t>odours</w:t>
      </w:r>
      <w:proofErr w:type="spellEnd"/>
      <w:r w:rsidRPr="009A1E81">
        <w:rPr>
          <w:rFonts w:ascii="Times New Roman" w:eastAsia="Times New Roman" w:hAnsi="Times New Roman" w:cs="Times New Roman"/>
          <w:sz w:val="24"/>
          <w:szCs w:val="24"/>
          <w:lang w:val="en-US"/>
        </w:rPr>
        <w:t xml:space="preserve"> can influence the perception of sweet and sour tastes. </w:t>
      </w:r>
      <w:r w:rsidRPr="009A1E81">
        <w:rPr>
          <w:rFonts w:ascii="Times New Roman" w:eastAsia="Times New Roman" w:hAnsi="Times New Roman" w:cs="Times New Roman"/>
          <w:i/>
          <w:sz w:val="24"/>
          <w:szCs w:val="24"/>
          <w:lang w:val="en-US"/>
        </w:rPr>
        <w:t>Chemical Senses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24</w:t>
      </w:r>
      <w:r w:rsidRPr="009A1E81">
        <w:rPr>
          <w:rFonts w:ascii="Times New Roman" w:eastAsia="Times New Roman" w:hAnsi="Times New Roman" w:cs="Times New Roman"/>
          <w:sz w:val="24"/>
          <w:szCs w:val="24"/>
          <w:lang w:val="en-US"/>
        </w:rPr>
        <w:t>, 627-635.</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Stevenson, R. J, </w:t>
      </w:r>
      <w:proofErr w:type="spellStart"/>
      <w:r w:rsidRPr="009A1E81">
        <w:rPr>
          <w:rFonts w:ascii="Times New Roman" w:eastAsia="Times New Roman" w:hAnsi="Times New Roman" w:cs="Times New Roman"/>
          <w:sz w:val="24"/>
          <w:szCs w:val="24"/>
          <w:lang w:val="en-US"/>
        </w:rPr>
        <w:t>Boakes</w:t>
      </w:r>
      <w:proofErr w:type="spellEnd"/>
      <w:r w:rsidRPr="009A1E81">
        <w:rPr>
          <w:rFonts w:ascii="Times New Roman" w:eastAsia="Times New Roman" w:hAnsi="Times New Roman" w:cs="Times New Roman"/>
          <w:sz w:val="24"/>
          <w:szCs w:val="24"/>
          <w:lang w:val="en-US"/>
        </w:rPr>
        <w:t xml:space="preserve">, R. A., &amp; Prescott, J. (1998). Changes in </w:t>
      </w:r>
      <w:r w:rsidR="00E91FD1" w:rsidRPr="009A1E81">
        <w:rPr>
          <w:rFonts w:ascii="Times New Roman" w:eastAsia="Times New Roman" w:hAnsi="Times New Roman" w:cs="Times New Roman"/>
          <w:sz w:val="24"/>
          <w:szCs w:val="24"/>
          <w:lang w:val="en-US"/>
        </w:rPr>
        <w:t>o</w:t>
      </w:r>
      <w:r w:rsidRPr="009A1E81">
        <w:rPr>
          <w:rFonts w:ascii="Times New Roman" w:eastAsia="Times New Roman" w:hAnsi="Times New Roman" w:cs="Times New Roman"/>
          <w:sz w:val="24"/>
          <w:szCs w:val="24"/>
          <w:lang w:val="en-US"/>
        </w:rPr>
        <w:t xml:space="preserve">dor </w:t>
      </w:r>
      <w:r w:rsidR="00E91FD1" w:rsidRPr="009A1E81">
        <w:rPr>
          <w:rFonts w:ascii="Times New Roman" w:eastAsia="Times New Roman" w:hAnsi="Times New Roman" w:cs="Times New Roman"/>
          <w:sz w:val="24"/>
          <w:szCs w:val="24"/>
          <w:lang w:val="en-US"/>
        </w:rPr>
        <w:t>s</w:t>
      </w:r>
      <w:r w:rsidRPr="009A1E81">
        <w:rPr>
          <w:rFonts w:ascii="Times New Roman" w:eastAsia="Times New Roman" w:hAnsi="Times New Roman" w:cs="Times New Roman"/>
          <w:sz w:val="24"/>
          <w:szCs w:val="24"/>
          <w:lang w:val="en-US"/>
        </w:rPr>
        <w:t xml:space="preserve">weetness </w:t>
      </w:r>
      <w:r w:rsidR="00E91FD1" w:rsidRPr="009A1E81">
        <w:rPr>
          <w:rFonts w:ascii="Times New Roman" w:eastAsia="Times New Roman" w:hAnsi="Times New Roman" w:cs="Times New Roman"/>
          <w:sz w:val="24"/>
          <w:szCs w:val="24"/>
          <w:lang w:val="en-US"/>
        </w:rPr>
        <w:t>r</w:t>
      </w:r>
      <w:r w:rsidRPr="009A1E81">
        <w:rPr>
          <w:rFonts w:ascii="Times New Roman" w:eastAsia="Times New Roman" w:hAnsi="Times New Roman" w:cs="Times New Roman"/>
          <w:sz w:val="24"/>
          <w:szCs w:val="24"/>
          <w:lang w:val="en-US"/>
        </w:rPr>
        <w:t xml:space="preserve">esulting from </w:t>
      </w:r>
      <w:r w:rsidR="00E91FD1" w:rsidRPr="009A1E81">
        <w:rPr>
          <w:rFonts w:ascii="Times New Roman" w:eastAsia="Times New Roman" w:hAnsi="Times New Roman" w:cs="Times New Roman"/>
          <w:sz w:val="24"/>
          <w:szCs w:val="24"/>
          <w:lang w:val="en-US"/>
        </w:rPr>
        <w:t>i</w:t>
      </w:r>
      <w:r w:rsidRPr="009A1E81">
        <w:rPr>
          <w:rFonts w:ascii="Times New Roman" w:eastAsia="Times New Roman" w:hAnsi="Times New Roman" w:cs="Times New Roman"/>
          <w:sz w:val="24"/>
          <w:szCs w:val="24"/>
          <w:lang w:val="en-US"/>
        </w:rPr>
        <w:t xml:space="preserve">mplicit </w:t>
      </w:r>
      <w:r w:rsidR="00E91FD1" w:rsidRPr="009A1E81">
        <w:rPr>
          <w:rFonts w:ascii="Times New Roman" w:eastAsia="Times New Roman" w:hAnsi="Times New Roman" w:cs="Times New Roman"/>
          <w:sz w:val="24"/>
          <w:szCs w:val="24"/>
          <w:lang w:val="en-US"/>
        </w:rPr>
        <w:t>l</w:t>
      </w:r>
      <w:r w:rsidRPr="009A1E81">
        <w:rPr>
          <w:rFonts w:ascii="Times New Roman" w:eastAsia="Times New Roman" w:hAnsi="Times New Roman" w:cs="Times New Roman"/>
          <w:sz w:val="24"/>
          <w:szCs w:val="24"/>
          <w:lang w:val="en-US"/>
        </w:rPr>
        <w:t xml:space="preserve">earning of a </w:t>
      </w:r>
      <w:r w:rsidR="00E91FD1" w:rsidRPr="009A1E81">
        <w:rPr>
          <w:rFonts w:ascii="Times New Roman" w:eastAsia="Times New Roman" w:hAnsi="Times New Roman" w:cs="Times New Roman"/>
          <w:sz w:val="24"/>
          <w:szCs w:val="24"/>
          <w:lang w:val="en-US"/>
        </w:rPr>
        <w:t>s</w:t>
      </w:r>
      <w:r w:rsidRPr="009A1E81">
        <w:rPr>
          <w:rFonts w:ascii="Times New Roman" w:eastAsia="Times New Roman" w:hAnsi="Times New Roman" w:cs="Times New Roman"/>
          <w:sz w:val="24"/>
          <w:szCs w:val="24"/>
          <w:lang w:val="en-US"/>
        </w:rPr>
        <w:t xml:space="preserve">imultaneous </w:t>
      </w:r>
      <w:r w:rsidR="00E91FD1" w:rsidRPr="009A1E81">
        <w:rPr>
          <w:rFonts w:ascii="Times New Roman" w:eastAsia="Times New Roman" w:hAnsi="Times New Roman" w:cs="Times New Roman"/>
          <w:sz w:val="24"/>
          <w:szCs w:val="24"/>
          <w:lang w:val="en-US"/>
        </w:rPr>
        <w:t>o</w:t>
      </w:r>
      <w:r w:rsidRPr="009A1E81">
        <w:rPr>
          <w:rFonts w:ascii="Times New Roman" w:eastAsia="Times New Roman" w:hAnsi="Times New Roman" w:cs="Times New Roman"/>
          <w:sz w:val="24"/>
          <w:szCs w:val="24"/>
          <w:lang w:val="en-US"/>
        </w:rPr>
        <w:t>dor-</w:t>
      </w:r>
      <w:r w:rsidR="00E91FD1" w:rsidRPr="009A1E81">
        <w:rPr>
          <w:rFonts w:ascii="Times New Roman" w:eastAsia="Times New Roman" w:hAnsi="Times New Roman" w:cs="Times New Roman"/>
          <w:sz w:val="24"/>
          <w:szCs w:val="24"/>
          <w:lang w:val="en-US"/>
        </w:rPr>
        <w:t>s</w:t>
      </w:r>
      <w:r w:rsidRPr="009A1E81">
        <w:rPr>
          <w:rFonts w:ascii="Times New Roman" w:eastAsia="Times New Roman" w:hAnsi="Times New Roman" w:cs="Times New Roman"/>
          <w:sz w:val="24"/>
          <w:szCs w:val="24"/>
          <w:lang w:val="en-US"/>
        </w:rPr>
        <w:t xml:space="preserve">weetness </w:t>
      </w:r>
      <w:r w:rsidR="00E91FD1" w:rsidRPr="009A1E81">
        <w:rPr>
          <w:rFonts w:ascii="Times New Roman" w:eastAsia="Times New Roman" w:hAnsi="Times New Roman" w:cs="Times New Roman"/>
          <w:sz w:val="24"/>
          <w:szCs w:val="24"/>
          <w:lang w:val="en-US"/>
        </w:rPr>
        <w:t>a</w:t>
      </w:r>
      <w:r w:rsidRPr="009A1E81">
        <w:rPr>
          <w:rFonts w:ascii="Times New Roman" w:eastAsia="Times New Roman" w:hAnsi="Times New Roman" w:cs="Times New Roman"/>
          <w:sz w:val="24"/>
          <w:szCs w:val="24"/>
          <w:lang w:val="en-US"/>
        </w:rPr>
        <w:t xml:space="preserve">ssociation: An </w:t>
      </w:r>
      <w:r w:rsidR="00E91FD1" w:rsidRPr="009A1E81">
        <w:rPr>
          <w:rFonts w:ascii="Times New Roman" w:eastAsia="Times New Roman" w:hAnsi="Times New Roman" w:cs="Times New Roman"/>
          <w:sz w:val="24"/>
          <w:szCs w:val="24"/>
          <w:lang w:val="en-US"/>
        </w:rPr>
        <w:t xml:space="preserve">example of learned </w:t>
      </w:r>
      <w:r w:rsidR="004B3D22" w:rsidRPr="009A1E81">
        <w:rPr>
          <w:rFonts w:ascii="Times New Roman" w:eastAsia="Times New Roman" w:hAnsi="Times New Roman" w:cs="Times New Roman"/>
          <w:sz w:val="24"/>
          <w:szCs w:val="24"/>
          <w:lang w:val="en-US"/>
        </w:rPr>
        <w:t>s</w:t>
      </w:r>
      <w:r w:rsidRPr="009A1E81">
        <w:rPr>
          <w:rFonts w:ascii="Times New Roman" w:eastAsia="Times New Roman" w:hAnsi="Times New Roman" w:cs="Times New Roman"/>
          <w:sz w:val="24"/>
          <w:szCs w:val="24"/>
          <w:lang w:val="en-US"/>
        </w:rPr>
        <w:t xml:space="preserve">ynesthesia. </w:t>
      </w:r>
      <w:r w:rsidRPr="009A1E81">
        <w:rPr>
          <w:rFonts w:ascii="Times New Roman" w:eastAsia="Times New Roman" w:hAnsi="Times New Roman" w:cs="Times New Roman"/>
          <w:i/>
          <w:sz w:val="24"/>
          <w:szCs w:val="24"/>
          <w:lang w:val="en-US"/>
        </w:rPr>
        <w:t>Learning and Motivation</w:t>
      </w:r>
      <w:r w:rsidRPr="009A1E81">
        <w:rPr>
          <w:rFonts w:ascii="Times New Roman" w:eastAsia="Times New Roman" w:hAnsi="Times New Roman" w:cs="Times New Roman"/>
          <w:sz w:val="24"/>
          <w:szCs w:val="24"/>
          <w:lang w:val="en-US"/>
        </w:rPr>
        <w:t xml:space="preserve">, 1998, </w:t>
      </w:r>
      <w:r w:rsidRPr="009A1E81">
        <w:rPr>
          <w:rFonts w:ascii="Times New Roman" w:eastAsia="Times New Roman" w:hAnsi="Times New Roman" w:cs="Times New Roman"/>
          <w:i/>
          <w:sz w:val="24"/>
          <w:szCs w:val="24"/>
          <w:lang w:val="en-US"/>
        </w:rPr>
        <w:t>29</w:t>
      </w:r>
      <w:r w:rsidRPr="009A1E81">
        <w:rPr>
          <w:rFonts w:ascii="Times New Roman" w:eastAsia="Times New Roman" w:hAnsi="Times New Roman" w:cs="Times New Roman"/>
          <w:sz w:val="24"/>
          <w:szCs w:val="24"/>
          <w:lang w:val="en-US"/>
        </w:rPr>
        <w:t>, 113-132.</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lang w:val="en-US"/>
        </w:rPr>
        <w:t>Studerus</w:t>
      </w:r>
      <w:proofErr w:type="spellEnd"/>
      <w:r w:rsidRPr="009A1E81">
        <w:rPr>
          <w:rFonts w:ascii="Times New Roman" w:eastAsia="Times New Roman" w:hAnsi="Times New Roman" w:cs="Times New Roman"/>
          <w:sz w:val="24"/>
          <w:szCs w:val="24"/>
          <w:lang w:val="en-US"/>
        </w:rPr>
        <w:t xml:space="preserve">, E., Gamma, A., &amp; </w:t>
      </w:r>
      <w:proofErr w:type="spellStart"/>
      <w:r w:rsidRPr="009A1E81">
        <w:rPr>
          <w:rFonts w:ascii="Times New Roman" w:eastAsia="Times New Roman" w:hAnsi="Times New Roman" w:cs="Times New Roman"/>
          <w:sz w:val="24"/>
          <w:szCs w:val="24"/>
          <w:lang w:val="en-US"/>
        </w:rPr>
        <w:t>Vollenweider</w:t>
      </w:r>
      <w:proofErr w:type="spellEnd"/>
      <w:r w:rsidRPr="009A1E81">
        <w:rPr>
          <w:rFonts w:ascii="Times New Roman" w:eastAsia="Times New Roman" w:hAnsi="Times New Roman" w:cs="Times New Roman"/>
          <w:sz w:val="24"/>
          <w:szCs w:val="24"/>
          <w:lang w:val="en-US"/>
        </w:rPr>
        <w:t>, F. X. (2010).</w:t>
      </w:r>
      <w:proofErr w:type="gramEnd"/>
      <w:r w:rsidRPr="009A1E81">
        <w:rPr>
          <w:rFonts w:ascii="Times New Roman" w:eastAsia="Times New Roman" w:hAnsi="Times New Roman" w:cs="Times New Roman"/>
          <w:sz w:val="24"/>
          <w:szCs w:val="24"/>
          <w:lang w:val="en-US"/>
        </w:rPr>
        <w:t xml:space="preserve"> Psychometric evaluation of the altered states of consciousness rating scale (OAV). </w:t>
      </w:r>
      <w:proofErr w:type="spellStart"/>
      <w:r w:rsidRPr="009A1E81">
        <w:rPr>
          <w:rFonts w:ascii="Times New Roman" w:eastAsia="Times New Roman" w:hAnsi="Times New Roman" w:cs="Times New Roman"/>
          <w:i/>
          <w:sz w:val="24"/>
          <w:szCs w:val="24"/>
          <w:lang w:val="en-US"/>
        </w:rPr>
        <w:t>PLoS</w:t>
      </w:r>
      <w:proofErr w:type="spellEnd"/>
      <w:r w:rsidRPr="009A1E81">
        <w:rPr>
          <w:rFonts w:ascii="Times New Roman" w:eastAsia="Times New Roman" w:hAnsi="Times New Roman" w:cs="Times New Roman"/>
          <w:i/>
          <w:sz w:val="24"/>
          <w:szCs w:val="24"/>
          <w:lang w:val="en-US"/>
        </w:rPr>
        <w:t xml:space="preserve"> One, 5</w:t>
      </w:r>
      <w:r w:rsidRPr="009A1E81">
        <w:rPr>
          <w:rFonts w:ascii="Times New Roman" w:eastAsia="Times New Roman" w:hAnsi="Times New Roman" w:cs="Times New Roman"/>
          <w:sz w:val="24"/>
          <w:szCs w:val="24"/>
          <w:lang w:val="en-US"/>
        </w:rPr>
        <w:t xml:space="preserve">, e12412. </w:t>
      </w:r>
      <w:proofErr w:type="spellStart"/>
      <w:proofErr w:type="gramStart"/>
      <w:r w:rsidRPr="009A1E81">
        <w:rPr>
          <w:rFonts w:ascii="Times New Roman" w:eastAsia="Times New Roman" w:hAnsi="Times New Roman" w:cs="Times New Roman"/>
          <w:sz w:val="24"/>
          <w:szCs w:val="24"/>
          <w:lang w:val="en-US"/>
        </w:rPr>
        <w:t>doi</w:t>
      </w:r>
      <w:proofErr w:type="spellEnd"/>
      <w:proofErr w:type="gramEnd"/>
      <w:r w:rsidRPr="009A1E81">
        <w:rPr>
          <w:rFonts w:ascii="Times New Roman" w:eastAsia="Times New Roman" w:hAnsi="Times New Roman" w:cs="Times New Roman"/>
          <w:sz w:val="24"/>
          <w:szCs w:val="24"/>
          <w:lang w:val="en-US"/>
        </w:rPr>
        <w:t>: 10.1371/journal.pone.0012412.</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Tart, C. T. (1975).</w:t>
      </w:r>
      <w:proofErr w:type="gram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States of Consciousness</w:t>
      </w:r>
      <w:r w:rsidRPr="009A1E81">
        <w:rPr>
          <w:rFonts w:ascii="Times New Roman" w:eastAsia="Times New Roman" w:hAnsi="Times New Roman" w:cs="Times New Roman"/>
          <w:sz w:val="24"/>
          <w:szCs w:val="24"/>
          <w:lang w:val="en-US"/>
        </w:rPr>
        <w:t>.</w:t>
      </w:r>
      <w:proofErr w:type="gramEnd"/>
      <w:r w:rsidRPr="009A1E81">
        <w:rPr>
          <w:rFonts w:ascii="Times New Roman" w:eastAsia="Times New Roman" w:hAnsi="Times New Roman" w:cs="Times New Roman"/>
          <w:sz w:val="24"/>
          <w:szCs w:val="24"/>
          <w:lang w:val="en-US"/>
        </w:rPr>
        <w:t xml:space="preserve"> New York, USA: E. P. Dutton.</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proofErr w:type="gramStart"/>
      <w:r w:rsidRPr="009A1E81">
        <w:rPr>
          <w:rFonts w:ascii="Times New Roman" w:eastAsia="Times New Roman" w:hAnsi="Times New Roman" w:cs="Times New Roman"/>
          <w:sz w:val="24"/>
          <w:szCs w:val="24"/>
          <w:highlight w:val="white"/>
          <w:lang w:val="en-US"/>
        </w:rPr>
        <w:t>Terhune</w:t>
      </w:r>
      <w:proofErr w:type="spellEnd"/>
      <w:r w:rsidRPr="009A1E81">
        <w:rPr>
          <w:rFonts w:ascii="Times New Roman" w:eastAsia="Times New Roman" w:hAnsi="Times New Roman" w:cs="Times New Roman"/>
          <w:sz w:val="24"/>
          <w:szCs w:val="24"/>
          <w:highlight w:val="white"/>
          <w:lang w:val="en-US"/>
        </w:rPr>
        <w:t xml:space="preserve">, D.B., &amp; Cohen </w:t>
      </w:r>
      <w:proofErr w:type="spellStart"/>
      <w:r w:rsidRPr="009A1E81">
        <w:rPr>
          <w:rFonts w:ascii="Times New Roman" w:eastAsia="Times New Roman" w:hAnsi="Times New Roman" w:cs="Times New Roman"/>
          <w:sz w:val="24"/>
          <w:szCs w:val="24"/>
          <w:highlight w:val="white"/>
          <w:lang w:val="en-US"/>
        </w:rPr>
        <w:t>Kadosh</w:t>
      </w:r>
      <w:proofErr w:type="spellEnd"/>
      <w:r w:rsidRPr="009A1E81">
        <w:rPr>
          <w:rFonts w:ascii="Times New Roman" w:eastAsia="Times New Roman" w:hAnsi="Times New Roman" w:cs="Times New Roman"/>
          <w:sz w:val="24"/>
          <w:szCs w:val="24"/>
          <w:highlight w:val="white"/>
          <w:lang w:val="en-US"/>
        </w:rPr>
        <w:t>, R. (2012).</w:t>
      </w:r>
      <w:proofErr w:type="gramEnd"/>
      <w:r w:rsidRPr="009A1E81">
        <w:rPr>
          <w:rFonts w:ascii="Times New Roman" w:eastAsia="Times New Roman" w:hAnsi="Times New Roman" w:cs="Times New Roman"/>
          <w:sz w:val="24"/>
          <w:szCs w:val="24"/>
          <w:highlight w:val="white"/>
          <w:lang w:val="en-US"/>
        </w:rPr>
        <w:t xml:space="preserve"> </w:t>
      </w:r>
      <w:proofErr w:type="spellStart"/>
      <w:proofErr w:type="gramStart"/>
      <w:r w:rsidRPr="009A1E81">
        <w:rPr>
          <w:rFonts w:ascii="Times New Roman" w:eastAsia="Times New Roman" w:hAnsi="Times New Roman" w:cs="Times New Roman"/>
          <w:sz w:val="24"/>
          <w:szCs w:val="24"/>
          <w:highlight w:val="white"/>
          <w:lang w:val="en-US"/>
        </w:rPr>
        <w:t>Synaesthesias</w:t>
      </w:r>
      <w:proofErr w:type="spellEnd"/>
      <w:r w:rsidRPr="009A1E81">
        <w:rPr>
          <w:rFonts w:ascii="Times New Roman" w:eastAsia="Times New Roman" w:hAnsi="Times New Roman" w:cs="Times New Roman"/>
          <w:sz w:val="24"/>
          <w:szCs w:val="24"/>
          <w:highlight w:val="white"/>
          <w:lang w:val="en-US"/>
        </w:rPr>
        <w:t>.</w:t>
      </w:r>
      <w:proofErr w:type="gramEnd"/>
      <w:r w:rsidRPr="009A1E81">
        <w:rPr>
          <w:rFonts w:ascii="Times New Roman" w:eastAsia="Times New Roman" w:hAnsi="Times New Roman" w:cs="Times New Roman"/>
          <w:sz w:val="24"/>
          <w:szCs w:val="24"/>
          <w:highlight w:val="white"/>
          <w:lang w:val="en-US"/>
        </w:rPr>
        <w:t xml:space="preserve"> In: J.D. </w:t>
      </w:r>
      <w:proofErr w:type="spellStart"/>
      <w:r w:rsidRPr="009A1E81">
        <w:rPr>
          <w:rFonts w:ascii="Times New Roman" w:eastAsia="Times New Roman" w:hAnsi="Times New Roman" w:cs="Times New Roman"/>
          <w:sz w:val="24"/>
          <w:szCs w:val="24"/>
          <w:highlight w:val="white"/>
          <w:lang w:val="en-US"/>
        </w:rPr>
        <w:t>Blom</w:t>
      </w:r>
      <w:proofErr w:type="spellEnd"/>
      <w:r w:rsidRPr="009A1E81">
        <w:rPr>
          <w:rFonts w:ascii="Times New Roman" w:eastAsia="Times New Roman" w:hAnsi="Times New Roman" w:cs="Times New Roman"/>
          <w:sz w:val="24"/>
          <w:szCs w:val="24"/>
          <w:highlight w:val="white"/>
          <w:lang w:val="en-US"/>
        </w:rPr>
        <w:t xml:space="preserve">, &amp; I. </w:t>
      </w:r>
      <w:proofErr w:type="spellStart"/>
      <w:r w:rsidRPr="009A1E81">
        <w:rPr>
          <w:rFonts w:ascii="Times New Roman" w:eastAsia="Times New Roman" w:hAnsi="Times New Roman" w:cs="Times New Roman"/>
          <w:sz w:val="24"/>
          <w:szCs w:val="24"/>
          <w:highlight w:val="white"/>
          <w:lang w:val="en-US"/>
        </w:rPr>
        <w:t>Sommer</w:t>
      </w:r>
      <w:proofErr w:type="spellEnd"/>
      <w:r w:rsidRPr="009A1E81">
        <w:rPr>
          <w:rFonts w:ascii="Times New Roman" w:eastAsia="Times New Roman" w:hAnsi="Times New Roman" w:cs="Times New Roman"/>
          <w:sz w:val="24"/>
          <w:szCs w:val="24"/>
          <w:highlight w:val="white"/>
          <w:lang w:val="en-US"/>
        </w:rPr>
        <w:t xml:space="preserve"> (Eds.), </w:t>
      </w:r>
      <w:r w:rsidRPr="009A1E81">
        <w:rPr>
          <w:rFonts w:ascii="Times New Roman" w:eastAsia="Times New Roman" w:hAnsi="Times New Roman" w:cs="Times New Roman"/>
          <w:i/>
          <w:sz w:val="24"/>
          <w:szCs w:val="24"/>
          <w:highlight w:val="white"/>
          <w:lang w:val="en-US"/>
        </w:rPr>
        <w:t>Hallucinations. Research and Practice</w:t>
      </w:r>
      <w:r w:rsidRPr="009A1E81">
        <w:rPr>
          <w:rFonts w:ascii="Times New Roman" w:eastAsia="Times New Roman" w:hAnsi="Times New Roman" w:cs="Times New Roman"/>
          <w:sz w:val="24"/>
          <w:szCs w:val="24"/>
          <w:highlight w:val="white"/>
          <w:lang w:val="en-US"/>
        </w:rPr>
        <w:t xml:space="preserve"> (pp. 91-104). New York, USA: Springer.</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Ward, J. (2013). </w:t>
      </w:r>
      <w:proofErr w:type="gramStart"/>
      <w:r w:rsidRPr="009A1E81">
        <w:rPr>
          <w:rFonts w:ascii="Times New Roman" w:eastAsia="Times New Roman" w:hAnsi="Times New Roman" w:cs="Times New Roman"/>
          <w:sz w:val="24"/>
          <w:szCs w:val="24"/>
          <w:lang w:val="en-US"/>
        </w:rPr>
        <w:t>Synaesthesia.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Annual Review of Psychology, 64</w:t>
      </w:r>
      <w:r w:rsidRPr="009A1E81">
        <w:rPr>
          <w:rFonts w:ascii="Times New Roman" w:eastAsia="Times New Roman" w:hAnsi="Times New Roman" w:cs="Times New Roman"/>
          <w:sz w:val="24"/>
          <w:szCs w:val="24"/>
          <w:lang w:val="en-US"/>
        </w:rPr>
        <w:t>, 2-27.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Ward, J, &amp; Meijer, P. (2010).Visual experiences in the blind induced by an auditory sensory substitution device. </w:t>
      </w:r>
      <w:r w:rsidRPr="009A1E81">
        <w:rPr>
          <w:rFonts w:ascii="Times New Roman" w:eastAsia="Times New Roman" w:hAnsi="Times New Roman" w:cs="Times New Roman"/>
          <w:i/>
          <w:sz w:val="24"/>
          <w:szCs w:val="24"/>
          <w:lang w:val="en-US"/>
        </w:rPr>
        <w:t>Consciousness and Cognition</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19</w:t>
      </w:r>
      <w:r w:rsidRPr="009A1E81">
        <w:rPr>
          <w:rFonts w:ascii="Times New Roman" w:eastAsia="Times New Roman" w:hAnsi="Times New Roman" w:cs="Times New Roman"/>
          <w:sz w:val="24"/>
          <w:szCs w:val="24"/>
          <w:lang w:val="en-US"/>
        </w:rPr>
        <w:t>, 492-500.</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Ward, J., Jonas, C., </w:t>
      </w:r>
      <w:proofErr w:type="spellStart"/>
      <w:r w:rsidRPr="009A1E81">
        <w:rPr>
          <w:rFonts w:ascii="Times New Roman" w:eastAsia="Times New Roman" w:hAnsi="Times New Roman" w:cs="Times New Roman"/>
          <w:sz w:val="24"/>
          <w:szCs w:val="24"/>
          <w:lang w:val="en-US"/>
        </w:rPr>
        <w:t>Dienes</w:t>
      </w:r>
      <w:proofErr w:type="spellEnd"/>
      <w:r w:rsidRPr="009A1E81">
        <w:rPr>
          <w:rFonts w:ascii="Times New Roman" w:eastAsia="Times New Roman" w:hAnsi="Times New Roman" w:cs="Times New Roman"/>
          <w:sz w:val="24"/>
          <w:szCs w:val="24"/>
          <w:lang w:val="en-US"/>
        </w:rPr>
        <w:t>, Z., &amp; Seth, A. (2010).</w:t>
      </w:r>
      <w:proofErr w:type="gramEnd"/>
      <w:r w:rsidRPr="009A1E81">
        <w:rPr>
          <w:rFonts w:ascii="Times New Roman" w:eastAsia="Times New Roman" w:hAnsi="Times New Roman" w:cs="Times New Roman"/>
          <w:sz w:val="24"/>
          <w:szCs w:val="24"/>
          <w:lang w:val="en-US"/>
        </w:rPr>
        <w:t xml:space="preserve"> Grapheme-</w:t>
      </w:r>
      <w:proofErr w:type="spellStart"/>
      <w:r w:rsidRPr="009A1E81">
        <w:rPr>
          <w:rFonts w:ascii="Times New Roman" w:eastAsia="Times New Roman" w:hAnsi="Times New Roman" w:cs="Times New Roman"/>
          <w:sz w:val="24"/>
          <w:szCs w:val="24"/>
          <w:lang w:val="en-US"/>
        </w:rPr>
        <w:t>colour</w:t>
      </w:r>
      <w:proofErr w:type="spellEnd"/>
      <w:r w:rsidRPr="009A1E81">
        <w:rPr>
          <w:rFonts w:ascii="Times New Roman" w:eastAsia="Times New Roman" w:hAnsi="Times New Roman" w:cs="Times New Roman"/>
          <w:sz w:val="24"/>
          <w:szCs w:val="24"/>
          <w:lang w:val="en-US"/>
        </w:rPr>
        <w:t xml:space="preserve"> synaesthesia improves detection of embedded shapes, but without pre-attentive “pop-out” of synaesthetic </w:t>
      </w:r>
      <w:proofErr w:type="spellStart"/>
      <w:r w:rsidRPr="009A1E81">
        <w:rPr>
          <w:rFonts w:ascii="Times New Roman" w:eastAsia="Times New Roman" w:hAnsi="Times New Roman" w:cs="Times New Roman"/>
          <w:sz w:val="24"/>
          <w:szCs w:val="24"/>
          <w:lang w:val="en-US"/>
        </w:rPr>
        <w:t>colour</w:t>
      </w:r>
      <w:proofErr w:type="spellEnd"/>
      <w:r w:rsidRPr="009A1E81">
        <w:rPr>
          <w:rFonts w:ascii="Times New Roman" w:eastAsia="Times New Roman" w:hAnsi="Times New Roman" w:cs="Times New Roman"/>
          <w:sz w:val="24"/>
          <w:szCs w:val="24"/>
          <w:lang w:val="en-US"/>
        </w:rPr>
        <w:t xml:space="preserve">. </w:t>
      </w:r>
      <w:proofErr w:type="gramStart"/>
      <w:r w:rsidRPr="009A1E81">
        <w:rPr>
          <w:rFonts w:ascii="Times New Roman" w:eastAsia="Times New Roman" w:hAnsi="Times New Roman" w:cs="Times New Roman"/>
          <w:i/>
          <w:sz w:val="24"/>
          <w:szCs w:val="24"/>
          <w:lang w:val="en-US"/>
        </w:rPr>
        <w:t xml:space="preserve">Proceeding of the Royal Society London B </w:t>
      </w:r>
      <w:proofErr w:type="spellStart"/>
      <w:r w:rsidRPr="009A1E81">
        <w:rPr>
          <w:rFonts w:ascii="Times New Roman" w:eastAsia="Times New Roman" w:hAnsi="Times New Roman" w:cs="Times New Roman"/>
          <w:i/>
          <w:sz w:val="24"/>
          <w:szCs w:val="24"/>
          <w:lang w:val="en-US"/>
        </w:rPr>
        <w:t>Biolological</w:t>
      </w:r>
      <w:proofErr w:type="spellEnd"/>
      <w:r w:rsidRPr="009A1E81">
        <w:rPr>
          <w:rFonts w:ascii="Times New Roman" w:eastAsia="Times New Roman" w:hAnsi="Times New Roman" w:cs="Times New Roman"/>
          <w:i/>
          <w:sz w:val="24"/>
          <w:szCs w:val="24"/>
          <w:lang w:val="en-US"/>
        </w:rPr>
        <w:t xml:space="preserve"> Sciences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277</w:t>
      </w:r>
      <w:r w:rsidRPr="009A1E81">
        <w:rPr>
          <w:rFonts w:ascii="Times New Roman" w:eastAsia="Times New Roman" w:hAnsi="Times New Roman" w:cs="Times New Roman"/>
          <w:sz w:val="24"/>
          <w:szCs w:val="24"/>
          <w:lang w:val="en-US"/>
        </w:rPr>
        <w:t>, 1021-1026.</w:t>
      </w:r>
      <w:proofErr w:type="gramEnd"/>
    </w:p>
    <w:p w:rsidR="00034577" w:rsidRPr="009A1E81" w:rsidRDefault="004B3D22"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Ward, J. (2004). </w:t>
      </w:r>
      <w:proofErr w:type="gramStart"/>
      <w:r w:rsidRPr="009A1E81">
        <w:rPr>
          <w:rFonts w:ascii="Times New Roman" w:eastAsia="Times New Roman" w:hAnsi="Times New Roman" w:cs="Times New Roman"/>
          <w:sz w:val="24"/>
          <w:szCs w:val="24"/>
          <w:lang w:val="en-US"/>
        </w:rPr>
        <w:t>Emotionally m</w:t>
      </w:r>
      <w:r w:rsidR="00034577" w:rsidRPr="009A1E81">
        <w:rPr>
          <w:rFonts w:ascii="Times New Roman" w:eastAsia="Times New Roman" w:hAnsi="Times New Roman" w:cs="Times New Roman"/>
          <w:sz w:val="24"/>
          <w:szCs w:val="24"/>
          <w:lang w:val="en-US"/>
        </w:rPr>
        <w:t xml:space="preserve">ediated </w:t>
      </w:r>
      <w:r w:rsidRPr="009A1E81">
        <w:rPr>
          <w:rFonts w:ascii="Times New Roman" w:eastAsia="Times New Roman" w:hAnsi="Times New Roman" w:cs="Times New Roman"/>
          <w:sz w:val="24"/>
          <w:szCs w:val="24"/>
          <w:lang w:val="en-US"/>
        </w:rPr>
        <w:t>s</w:t>
      </w:r>
      <w:r w:rsidR="00034577" w:rsidRPr="009A1E81">
        <w:rPr>
          <w:rFonts w:ascii="Times New Roman" w:eastAsia="Times New Roman" w:hAnsi="Times New Roman" w:cs="Times New Roman"/>
          <w:sz w:val="24"/>
          <w:szCs w:val="24"/>
          <w:lang w:val="en-US"/>
        </w:rPr>
        <w:t>ynaesthesia.</w:t>
      </w:r>
      <w:proofErr w:type="gramEnd"/>
      <w:r w:rsidR="00034577" w:rsidRPr="009A1E81">
        <w:rPr>
          <w:rFonts w:ascii="Times New Roman" w:eastAsia="Times New Roman" w:hAnsi="Times New Roman" w:cs="Times New Roman"/>
          <w:sz w:val="24"/>
          <w:szCs w:val="24"/>
          <w:lang w:val="en-US"/>
        </w:rPr>
        <w:t xml:space="preserve"> </w:t>
      </w:r>
      <w:r w:rsidR="00034577" w:rsidRPr="009A1E81">
        <w:rPr>
          <w:rFonts w:ascii="Times New Roman" w:eastAsia="Times New Roman" w:hAnsi="Times New Roman" w:cs="Times New Roman"/>
          <w:i/>
          <w:sz w:val="24"/>
          <w:szCs w:val="24"/>
          <w:lang w:val="en-US"/>
        </w:rPr>
        <w:t>Cognitive Neuropsychology</w:t>
      </w:r>
      <w:r w:rsidR="00034577" w:rsidRPr="009A1E81">
        <w:rPr>
          <w:rFonts w:ascii="Times New Roman" w:eastAsia="Times New Roman" w:hAnsi="Times New Roman" w:cs="Times New Roman"/>
          <w:sz w:val="24"/>
          <w:szCs w:val="24"/>
          <w:lang w:val="en-US"/>
        </w:rPr>
        <w:t xml:space="preserve">, </w:t>
      </w:r>
      <w:r w:rsidR="00034577" w:rsidRPr="009A1E81">
        <w:rPr>
          <w:rFonts w:ascii="Times New Roman" w:eastAsia="Times New Roman" w:hAnsi="Times New Roman" w:cs="Times New Roman"/>
          <w:i/>
          <w:sz w:val="24"/>
          <w:szCs w:val="24"/>
          <w:lang w:val="en-US"/>
        </w:rPr>
        <w:t>21</w:t>
      </w:r>
      <w:r w:rsidR="00034577" w:rsidRPr="009A1E81">
        <w:rPr>
          <w:rFonts w:ascii="Times New Roman" w:eastAsia="Times New Roman" w:hAnsi="Times New Roman" w:cs="Times New Roman"/>
          <w:sz w:val="24"/>
          <w:szCs w:val="24"/>
          <w:lang w:val="en-US"/>
        </w:rPr>
        <w:t xml:space="preserve">, 761-772. </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gramStart"/>
      <w:r w:rsidRPr="009A1E81">
        <w:rPr>
          <w:rFonts w:ascii="Times New Roman" w:eastAsia="Times New Roman" w:hAnsi="Times New Roman" w:cs="Times New Roman"/>
          <w:sz w:val="24"/>
          <w:szCs w:val="24"/>
          <w:lang w:val="en-US"/>
        </w:rPr>
        <w:t xml:space="preserve">Ward, J., &amp; </w:t>
      </w:r>
      <w:proofErr w:type="spellStart"/>
      <w:r w:rsidRPr="009A1E81">
        <w:rPr>
          <w:rFonts w:ascii="Times New Roman" w:eastAsia="Times New Roman" w:hAnsi="Times New Roman" w:cs="Times New Roman"/>
          <w:sz w:val="24"/>
          <w:szCs w:val="24"/>
          <w:lang w:val="en-US"/>
        </w:rPr>
        <w:t>Simner</w:t>
      </w:r>
      <w:proofErr w:type="spellEnd"/>
      <w:r w:rsidRPr="009A1E81">
        <w:rPr>
          <w:rFonts w:ascii="Times New Roman" w:eastAsia="Times New Roman" w:hAnsi="Times New Roman" w:cs="Times New Roman"/>
          <w:sz w:val="24"/>
          <w:szCs w:val="24"/>
          <w:lang w:val="en-US"/>
        </w:rPr>
        <w:t>, J. (2003).</w:t>
      </w:r>
      <w:proofErr w:type="gramEnd"/>
      <w:r w:rsidRPr="009A1E81">
        <w:rPr>
          <w:rFonts w:ascii="Times New Roman" w:eastAsia="Times New Roman" w:hAnsi="Times New Roman" w:cs="Times New Roman"/>
          <w:sz w:val="24"/>
          <w:szCs w:val="24"/>
          <w:lang w:val="en-US"/>
        </w:rPr>
        <w:t xml:space="preserve"> L</w:t>
      </w:r>
      <w:r w:rsidR="004B3D22" w:rsidRPr="009A1E81">
        <w:rPr>
          <w:rFonts w:ascii="Times New Roman" w:eastAsia="Times New Roman" w:hAnsi="Times New Roman" w:cs="Times New Roman"/>
          <w:sz w:val="24"/>
          <w:szCs w:val="24"/>
          <w:lang w:val="en-US"/>
        </w:rPr>
        <w:t>exical-gustatory synaesthesia: L</w:t>
      </w:r>
      <w:r w:rsidRPr="009A1E81">
        <w:rPr>
          <w:rFonts w:ascii="Times New Roman" w:eastAsia="Times New Roman" w:hAnsi="Times New Roman" w:cs="Times New Roman"/>
          <w:sz w:val="24"/>
          <w:szCs w:val="24"/>
          <w:lang w:val="en-US"/>
        </w:rPr>
        <w:t>inguistic and conceptual factors.</w:t>
      </w:r>
      <w:r w:rsidRPr="009A1E81">
        <w:rPr>
          <w:rFonts w:ascii="Times New Roman" w:eastAsia="Times New Roman" w:hAnsi="Times New Roman" w:cs="Times New Roman"/>
          <w:i/>
          <w:sz w:val="24"/>
          <w:szCs w:val="24"/>
          <w:lang w:val="en-US"/>
        </w:rPr>
        <w:t xml:space="preserve"> Cognition, 89</w:t>
      </w:r>
      <w:r w:rsidRPr="009A1E81">
        <w:rPr>
          <w:rFonts w:ascii="Times New Roman" w:eastAsia="Times New Roman" w:hAnsi="Times New Roman" w:cs="Times New Roman"/>
          <w:sz w:val="24"/>
          <w:szCs w:val="24"/>
          <w:lang w:val="en-US"/>
        </w:rPr>
        <w:t>, 237–261.</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lastRenderedPageBreak/>
        <w:t xml:space="preserve">Wasson, R. G. (1978). </w:t>
      </w:r>
      <w:r w:rsidRPr="009A1E81">
        <w:rPr>
          <w:rFonts w:ascii="Times New Roman" w:eastAsia="Times New Roman" w:hAnsi="Times New Roman" w:cs="Times New Roman"/>
          <w:i/>
          <w:sz w:val="24"/>
          <w:szCs w:val="24"/>
          <w:lang w:val="en-US"/>
        </w:rPr>
        <w:t>The road to Eleusis: Unveiling the secret of the mysteries</w:t>
      </w:r>
      <w:r w:rsidRPr="009A1E81">
        <w:rPr>
          <w:rFonts w:ascii="Times New Roman" w:eastAsia="Times New Roman" w:hAnsi="Times New Roman" w:cs="Times New Roman"/>
          <w:sz w:val="24"/>
          <w:szCs w:val="24"/>
          <w:lang w:val="en-US"/>
        </w:rPr>
        <w:t>. New York, USA: Harcourt.</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Watson, J. B. (1930). </w:t>
      </w:r>
      <w:r w:rsidRPr="009A1E81">
        <w:rPr>
          <w:rFonts w:ascii="Times New Roman" w:eastAsia="Times New Roman" w:hAnsi="Times New Roman" w:cs="Times New Roman"/>
          <w:i/>
          <w:sz w:val="24"/>
          <w:szCs w:val="24"/>
          <w:lang w:val="en-US"/>
        </w:rPr>
        <w:t>Behaviorism</w:t>
      </w:r>
      <w:r w:rsidRPr="009A1E81">
        <w:rPr>
          <w:rFonts w:ascii="Times New Roman" w:eastAsia="Times New Roman" w:hAnsi="Times New Roman" w:cs="Times New Roman"/>
          <w:sz w:val="24"/>
          <w:szCs w:val="24"/>
          <w:lang w:val="en-US"/>
        </w:rPr>
        <w:t xml:space="preserve"> (Revised edition). Chicago, USA: University of Chicago Press.</w:t>
      </w:r>
    </w:p>
    <w:p w:rsidR="001E2ED5" w:rsidRPr="009A1E81" w:rsidRDefault="00034577" w:rsidP="009A1E81">
      <w:pPr>
        <w:spacing w:line="312" w:lineRule="auto"/>
        <w:ind w:left="540" w:right="-89" w:hanging="540"/>
        <w:contextualSpacing w:val="0"/>
        <w:jc w:val="both"/>
        <w:rPr>
          <w:rFonts w:ascii="Times New Roman" w:eastAsia="Times New Roman" w:hAnsi="Times New Roman" w:cs="Times New Roman"/>
          <w:sz w:val="24"/>
          <w:szCs w:val="24"/>
          <w:lang w:val="en-US"/>
        </w:rPr>
      </w:pPr>
      <w:r w:rsidRPr="009A1E81">
        <w:rPr>
          <w:rFonts w:ascii="Times New Roman" w:eastAsia="Times New Roman" w:hAnsi="Times New Roman" w:cs="Times New Roman"/>
          <w:sz w:val="24"/>
          <w:szCs w:val="24"/>
          <w:lang w:val="en-US"/>
        </w:rPr>
        <w:t xml:space="preserve">Ward, J., &amp; Wright, T. (2012). </w:t>
      </w:r>
      <w:proofErr w:type="gramStart"/>
      <w:r w:rsidRPr="009A1E81">
        <w:rPr>
          <w:rFonts w:ascii="Times New Roman" w:eastAsia="Times New Roman" w:hAnsi="Times New Roman" w:cs="Times New Roman"/>
          <w:sz w:val="24"/>
          <w:szCs w:val="24"/>
          <w:lang w:val="en-US"/>
        </w:rPr>
        <w:t xml:space="preserve">Sensory </w:t>
      </w:r>
      <w:r w:rsidR="004B3D22" w:rsidRPr="009A1E81">
        <w:rPr>
          <w:rFonts w:ascii="Times New Roman" w:eastAsia="Times New Roman" w:hAnsi="Times New Roman" w:cs="Times New Roman"/>
          <w:sz w:val="24"/>
          <w:szCs w:val="24"/>
          <w:lang w:val="en-US"/>
        </w:rPr>
        <w:t>s</w:t>
      </w:r>
      <w:r w:rsidRPr="009A1E81">
        <w:rPr>
          <w:rFonts w:ascii="Times New Roman" w:eastAsia="Times New Roman" w:hAnsi="Times New Roman" w:cs="Times New Roman"/>
          <w:sz w:val="24"/>
          <w:szCs w:val="24"/>
          <w:lang w:val="en-US"/>
        </w:rPr>
        <w:t>ubstitution as an artificially acquired synaesthesia.</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 xml:space="preserve">Neuroscience and </w:t>
      </w:r>
      <w:proofErr w:type="spellStart"/>
      <w:r w:rsidRPr="009A1E81">
        <w:rPr>
          <w:rFonts w:ascii="Times New Roman" w:eastAsia="Times New Roman" w:hAnsi="Times New Roman" w:cs="Times New Roman"/>
          <w:i/>
          <w:sz w:val="24"/>
          <w:szCs w:val="24"/>
          <w:lang w:val="en-US"/>
        </w:rPr>
        <w:t>Biobehavioral</w:t>
      </w:r>
      <w:proofErr w:type="spellEnd"/>
      <w:r w:rsidRPr="009A1E81">
        <w:rPr>
          <w:rFonts w:ascii="Times New Roman" w:eastAsia="Times New Roman" w:hAnsi="Times New Roman" w:cs="Times New Roman"/>
          <w:i/>
          <w:sz w:val="24"/>
          <w:szCs w:val="24"/>
          <w:lang w:val="en-US"/>
        </w:rPr>
        <w:t xml:space="preserve"> Review, </w:t>
      </w:r>
      <w:proofErr w:type="spellStart"/>
      <w:r w:rsidRPr="009A1E81">
        <w:rPr>
          <w:rFonts w:ascii="Times New Roman" w:eastAsia="Times New Roman" w:hAnsi="Times New Roman" w:cs="Times New Roman"/>
          <w:sz w:val="24"/>
          <w:szCs w:val="24"/>
          <w:lang w:val="en-US"/>
        </w:rPr>
        <w:t>doi</w:t>
      </w:r>
      <w:proofErr w:type="spellEnd"/>
      <w:r w:rsidRPr="009A1E81">
        <w:rPr>
          <w:rFonts w:ascii="Times New Roman" w:eastAsia="Times New Roman" w:hAnsi="Times New Roman" w:cs="Times New Roman"/>
          <w:sz w:val="24"/>
          <w:szCs w:val="24"/>
          <w:lang w:val="en-US"/>
        </w:rPr>
        <w:t>: 1</w:t>
      </w:r>
      <w:r w:rsidR="001E2ED5" w:rsidRPr="009A1E81">
        <w:rPr>
          <w:rFonts w:ascii="Times New Roman" w:eastAsia="Times New Roman" w:hAnsi="Times New Roman" w:cs="Times New Roman"/>
          <w:sz w:val="24"/>
          <w:szCs w:val="24"/>
          <w:lang w:val="en-US"/>
        </w:rPr>
        <w:t>0.1016/j.neubiorev.2012.07.007.</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Yeomans</w:t>
      </w:r>
      <w:proofErr w:type="spellEnd"/>
      <w:r w:rsidRPr="009A1E81">
        <w:rPr>
          <w:rFonts w:ascii="Times New Roman" w:eastAsia="Times New Roman" w:hAnsi="Times New Roman" w:cs="Times New Roman"/>
          <w:sz w:val="24"/>
          <w:szCs w:val="24"/>
          <w:lang w:val="en-US"/>
        </w:rPr>
        <w:t xml:space="preserve">, M. R., &amp; </w:t>
      </w:r>
      <w:proofErr w:type="spellStart"/>
      <w:r w:rsidRPr="009A1E81">
        <w:rPr>
          <w:rFonts w:ascii="Times New Roman" w:eastAsia="Times New Roman" w:hAnsi="Times New Roman" w:cs="Times New Roman"/>
          <w:sz w:val="24"/>
          <w:szCs w:val="24"/>
          <w:lang w:val="en-US"/>
        </w:rPr>
        <w:t>Mobini</w:t>
      </w:r>
      <w:proofErr w:type="spellEnd"/>
      <w:r w:rsidRPr="009A1E81">
        <w:rPr>
          <w:rFonts w:ascii="Times New Roman" w:eastAsia="Times New Roman" w:hAnsi="Times New Roman" w:cs="Times New Roman"/>
          <w:sz w:val="24"/>
          <w:szCs w:val="24"/>
          <w:lang w:val="en-US"/>
        </w:rPr>
        <w:t xml:space="preserve">, S. (2006). Hunger alters the expression of acquired hedonic but not sensory qualities of food-paired odors in humans. </w:t>
      </w:r>
      <w:r w:rsidRPr="009A1E81">
        <w:rPr>
          <w:rFonts w:ascii="Times New Roman" w:eastAsia="Times New Roman" w:hAnsi="Times New Roman" w:cs="Times New Roman"/>
          <w:i/>
          <w:sz w:val="24"/>
          <w:szCs w:val="24"/>
          <w:lang w:val="en-US"/>
        </w:rPr>
        <w:t>Journal of Experimental Psychology: Animal Behavior Processes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32</w:t>
      </w:r>
      <w:r w:rsidRPr="009A1E81">
        <w:rPr>
          <w:rFonts w:ascii="Times New Roman" w:eastAsia="Times New Roman" w:hAnsi="Times New Roman" w:cs="Times New Roman"/>
          <w:sz w:val="24"/>
          <w:szCs w:val="24"/>
          <w:lang w:val="en-US"/>
        </w:rPr>
        <w:t>, 460-466.</w:t>
      </w:r>
    </w:p>
    <w:p w:rsidR="00034577" w:rsidRPr="009A1E81" w:rsidRDefault="00034577" w:rsidP="009A1E81">
      <w:pPr>
        <w:spacing w:line="312" w:lineRule="auto"/>
        <w:ind w:left="540" w:right="-89" w:hanging="540"/>
        <w:contextualSpacing w:val="0"/>
        <w:jc w:val="both"/>
        <w:rPr>
          <w:rFonts w:ascii="Times New Roman" w:hAnsi="Times New Roman" w:cs="Times New Roman"/>
          <w:sz w:val="24"/>
          <w:szCs w:val="24"/>
          <w:lang w:val="en-US"/>
        </w:rPr>
      </w:pPr>
      <w:proofErr w:type="spellStart"/>
      <w:r w:rsidRPr="009A1E81">
        <w:rPr>
          <w:rFonts w:ascii="Times New Roman" w:eastAsia="Times New Roman" w:hAnsi="Times New Roman" w:cs="Times New Roman"/>
          <w:sz w:val="24"/>
          <w:szCs w:val="24"/>
          <w:lang w:val="en-US"/>
        </w:rPr>
        <w:t>Yeomans</w:t>
      </w:r>
      <w:proofErr w:type="spellEnd"/>
      <w:r w:rsidRPr="009A1E81">
        <w:rPr>
          <w:rFonts w:ascii="Times New Roman" w:eastAsia="Times New Roman" w:hAnsi="Times New Roman" w:cs="Times New Roman"/>
          <w:sz w:val="24"/>
          <w:szCs w:val="24"/>
          <w:lang w:val="en-US"/>
        </w:rPr>
        <w:t xml:space="preserve">, M. R., </w:t>
      </w:r>
      <w:proofErr w:type="spellStart"/>
      <w:r w:rsidRPr="009A1E81">
        <w:rPr>
          <w:rFonts w:ascii="Times New Roman" w:eastAsia="Times New Roman" w:hAnsi="Times New Roman" w:cs="Times New Roman"/>
          <w:sz w:val="24"/>
          <w:szCs w:val="24"/>
          <w:lang w:val="en-US"/>
        </w:rPr>
        <w:t>Mobini</w:t>
      </w:r>
      <w:proofErr w:type="spellEnd"/>
      <w:r w:rsidRPr="009A1E81">
        <w:rPr>
          <w:rFonts w:ascii="Times New Roman" w:eastAsia="Times New Roman" w:hAnsi="Times New Roman" w:cs="Times New Roman"/>
          <w:sz w:val="24"/>
          <w:szCs w:val="24"/>
          <w:lang w:val="en-US"/>
        </w:rPr>
        <w:t xml:space="preserve">, S., </w:t>
      </w:r>
      <w:proofErr w:type="spellStart"/>
      <w:r w:rsidRPr="009A1E81">
        <w:rPr>
          <w:rFonts w:ascii="Times New Roman" w:eastAsia="Times New Roman" w:hAnsi="Times New Roman" w:cs="Times New Roman"/>
          <w:sz w:val="24"/>
          <w:szCs w:val="24"/>
          <w:lang w:val="en-US"/>
        </w:rPr>
        <w:t>Elliman</w:t>
      </w:r>
      <w:proofErr w:type="spellEnd"/>
      <w:r w:rsidRPr="009A1E81">
        <w:rPr>
          <w:rFonts w:ascii="Times New Roman" w:eastAsia="Times New Roman" w:hAnsi="Times New Roman" w:cs="Times New Roman"/>
          <w:sz w:val="24"/>
          <w:szCs w:val="24"/>
          <w:lang w:val="en-US"/>
        </w:rPr>
        <w:t xml:space="preserve">, T. D., Walker, H. C., &amp; Stevenson, R. J. (2006). </w:t>
      </w:r>
      <w:proofErr w:type="gramStart"/>
      <w:r w:rsidRPr="009A1E81">
        <w:rPr>
          <w:rFonts w:ascii="Times New Roman" w:eastAsia="Times New Roman" w:hAnsi="Times New Roman" w:cs="Times New Roman"/>
          <w:sz w:val="24"/>
          <w:szCs w:val="24"/>
          <w:lang w:val="en-US"/>
        </w:rPr>
        <w:t xml:space="preserve">Hedonic and sensory characteristics of odors conditioned by pairing with </w:t>
      </w:r>
      <w:proofErr w:type="spellStart"/>
      <w:r w:rsidRPr="009A1E81">
        <w:rPr>
          <w:rFonts w:ascii="Times New Roman" w:eastAsia="Times New Roman" w:hAnsi="Times New Roman" w:cs="Times New Roman"/>
          <w:sz w:val="24"/>
          <w:szCs w:val="24"/>
          <w:lang w:val="en-US"/>
        </w:rPr>
        <w:t>tastants</w:t>
      </w:r>
      <w:proofErr w:type="spellEnd"/>
      <w:r w:rsidRPr="009A1E81">
        <w:rPr>
          <w:rFonts w:ascii="Times New Roman" w:eastAsia="Times New Roman" w:hAnsi="Times New Roman" w:cs="Times New Roman"/>
          <w:sz w:val="24"/>
          <w:szCs w:val="24"/>
          <w:lang w:val="en-US"/>
        </w:rPr>
        <w:t xml:space="preserve"> in </w:t>
      </w:r>
      <w:bookmarkStart w:id="0" w:name="_GoBack"/>
      <w:bookmarkEnd w:id="0"/>
      <w:r w:rsidRPr="009A1E81">
        <w:rPr>
          <w:rFonts w:ascii="Times New Roman" w:eastAsia="Times New Roman" w:hAnsi="Times New Roman" w:cs="Times New Roman"/>
          <w:sz w:val="24"/>
          <w:szCs w:val="24"/>
          <w:lang w:val="en-US"/>
        </w:rPr>
        <w:t>humans.</w:t>
      </w:r>
      <w:proofErr w:type="gramEnd"/>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Journal of Experimental Psychology: Animal Behavior Processes</w:t>
      </w:r>
      <w:r w:rsidRPr="009A1E81">
        <w:rPr>
          <w:rFonts w:ascii="Times New Roman" w:eastAsia="Times New Roman" w:hAnsi="Times New Roman" w:cs="Times New Roman"/>
          <w:sz w:val="24"/>
          <w:szCs w:val="24"/>
          <w:lang w:val="en-US"/>
        </w:rPr>
        <w:t xml:space="preserve">, </w:t>
      </w:r>
      <w:r w:rsidRPr="009A1E81">
        <w:rPr>
          <w:rFonts w:ascii="Times New Roman" w:eastAsia="Times New Roman" w:hAnsi="Times New Roman" w:cs="Times New Roman"/>
          <w:i/>
          <w:sz w:val="24"/>
          <w:szCs w:val="24"/>
          <w:lang w:val="en-US"/>
        </w:rPr>
        <w:t>32</w:t>
      </w:r>
      <w:r w:rsidRPr="009A1E81">
        <w:rPr>
          <w:rFonts w:ascii="Times New Roman" w:eastAsia="Times New Roman" w:hAnsi="Times New Roman" w:cs="Times New Roman"/>
          <w:sz w:val="24"/>
          <w:szCs w:val="24"/>
          <w:lang w:val="en-US"/>
        </w:rPr>
        <w:t>, 215-228.</w:t>
      </w:r>
    </w:p>
    <w:sectPr w:rsidR="00034577" w:rsidRPr="009A1E81" w:rsidSect="004C7105">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9C" w:rsidRDefault="009B3E9C" w:rsidP="00034577">
      <w:pPr>
        <w:spacing w:line="240" w:lineRule="auto"/>
      </w:pPr>
      <w:r>
        <w:separator/>
      </w:r>
    </w:p>
  </w:endnote>
  <w:endnote w:type="continuationSeparator" w:id="0">
    <w:p w:rsidR="009B3E9C" w:rsidRDefault="009B3E9C" w:rsidP="00034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MS Mincho"/>
    <w:charset w:val="80"/>
    <w:family w:val="auto"/>
    <w:pitch w:val="variable"/>
    <w:sig w:usb0="00000000" w:usb1="7AC7FFFF" w:usb2="00000012" w:usb3="00000000" w:csb0="0002000D" w:csb1="00000000"/>
  </w:font>
  <w:font w:name="Univers">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9C" w:rsidRDefault="009B3E9C" w:rsidP="00034577">
      <w:pPr>
        <w:spacing w:line="240" w:lineRule="auto"/>
      </w:pPr>
      <w:r>
        <w:separator/>
      </w:r>
    </w:p>
  </w:footnote>
  <w:footnote w:type="continuationSeparator" w:id="0">
    <w:p w:rsidR="009B3E9C" w:rsidRDefault="009B3E9C" w:rsidP="00034577">
      <w:pPr>
        <w:spacing w:line="240" w:lineRule="auto"/>
      </w:pPr>
      <w:r>
        <w:continuationSeparator/>
      </w:r>
    </w:p>
  </w:footnote>
  <w:footnote w:id="1">
    <w:p w:rsidR="000253BC" w:rsidRPr="00066F59" w:rsidRDefault="000253BC" w:rsidP="00034577">
      <w:pPr>
        <w:spacing w:line="240" w:lineRule="auto"/>
        <w:contextualSpacing w:val="0"/>
        <w:rPr>
          <w:lang w:val="en-US"/>
        </w:rPr>
      </w:pPr>
      <w:r>
        <w:rPr>
          <w:vertAlign w:val="superscript"/>
        </w:rPr>
        <w:footnoteRef/>
      </w:r>
      <w:r w:rsidRPr="00C877F7">
        <w:rPr>
          <w:sz w:val="20"/>
          <w:lang w:val="en-US"/>
        </w:rPr>
        <w:t xml:space="preserve"> </w:t>
      </w:r>
      <w:r w:rsidRPr="00C877F7">
        <w:rPr>
          <w:rFonts w:ascii="Times New Roman" w:eastAsia="Times New Roman" w:hAnsi="Times New Roman" w:cs="Times New Roman"/>
          <w:sz w:val="24"/>
          <w:lang w:val="en-US"/>
        </w:rPr>
        <w:t>The two authors contributed equally to this work</w:t>
      </w:r>
    </w:p>
  </w:footnote>
  <w:footnote w:id="2">
    <w:p w:rsidR="000253BC" w:rsidRPr="00066F59" w:rsidRDefault="000253BC" w:rsidP="00034577">
      <w:pPr>
        <w:spacing w:line="240" w:lineRule="auto"/>
        <w:contextualSpacing w:val="0"/>
        <w:jc w:val="both"/>
        <w:rPr>
          <w:lang w:val="en-US"/>
        </w:rPr>
      </w:pPr>
      <w:r>
        <w:rPr>
          <w:vertAlign w:val="superscript"/>
        </w:rPr>
        <w:footnoteRef/>
      </w:r>
      <w:r w:rsidRPr="00C877F7">
        <w:rPr>
          <w:sz w:val="20"/>
          <w:lang w:val="en-US"/>
        </w:rPr>
        <w:t xml:space="preserve"> </w:t>
      </w:r>
      <w:r w:rsidRPr="00C877F7">
        <w:rPr>
          <w:rFonts w:ascii="Times New Roman" w:eastAsia="Times New Roman" w:hAnsi="Times New Roman" w:cs="Times New Roman"/>
          <w:sz w:val="24"/>
          <w:lang w:val="en-US"/>
        </w:rPr>
        <w:t>Besides an in-depth analysis of the four criteria we discussed in this entry, Farina (2013) also reported two other interesting analogies between developmental forms of synaesthesia and SSD-use. According to him, both SSD</w:t>
      </w:r>
      <w:r w:rsidR="00FC4690">
        <w:rPr>
          <w:rFonts w:ascii="Times New Roman" w:eastAsia="Times New Roman" w:hAnsi="Times New Roman" w:cs="Times New Roman"/>
          <w:sz w:val="24"/>
          <w:lang w:val="en-US"/>
        </w:rPr>
        <w:t>-</w:t>
      </w:r>
      <w:r w:rsidRPr="00C877F7">
        <w:rPr>
          <w:rFonts w:ascii="Times New Roman" w:eastAsia="Times New Roman" w:hAnsi="Times New Roman" w:cs="Times New Roman"/>
          <w:sz w:val="24"/>
          <w:lang w:val="en-US"/>
        </w:rPr>
        <w:t xml:space="preserve">perception and developmental forms of synaesthesia exploit cross-modal plasticity and both could be </w:t>
      </w:r>
      <w:r>
        <w:rPr>
          <w:rFonts w:ascii="Times New Roman" w:eastAsia="Times New Roman" w:hAnsi="Times New Roman" w:cs="Times New Roman"/>
          <w:sz w:val="24"/>
          <w:lang w:val="en-US"/>
        </w:rPr>
        <w:t>characteriz</w:t>
      </w:r>
      <w:r w:rsidRPr="00C877F7">
        <w:rPr>
          <w:rFonts w:ascii="Times New Roman" w:eastAsia="Times New Roman" w:hAnsi="Times New Roman" w:cs="Times New Roman"/>
          <w:sz w:val="24"/>
          <w:lang w:val="en-US"/>
        </w:rPr>
        <w:t>ed by analogous neur</w:t>
      </w:r>
      <w:r>
        <w:rPr>
          <w:rFonts w:ascii="Times New Roman" w:eastAsia="Times New Roman" w:hAnsi="Times New Roman" w:cs="Times New Roman"/>
          <w:sz w:val="24"/>
          <w:lang w:val="en-US"/>
        </w:rPr>
        <w:t xml:space="preserve">al </w:t>
      </w:r>
      <w:r w:rsidRPr="00C877F7">
        <w:rPr>
          <w:rFonts w:ascii="Times New Roman" w:eastAsia="Times New Roman" w:hAnsi="Times New Roman" w:cs="Times New Roman"/>
          <w:sz w:val="24"/>
          <w:lang w:val="en-US"/>
        </w:rPr>
        <w:t>mechanisms. In other words, both these forms of perceiving (on his account) are cross-modal and both exhibit "disinhibited feedback", or better a reduction in the amount of inhibition along feedback pathways - a phenomenon known as cortical unmasking.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4"/>
        <w:szCs w:val="24"/>
      </w:rPr>
      <w:id w:val="240603634"/>
      <w:docPartObj>
        <w:docPartGallery w:val="Page Numbers (Top of Page)"/>
        <w:docPartUnique/>
      </w:docPartObj>
    </w:sdtPr>
    <w:sdtEndPr/>
    <w:sdtContent>
      <w:p w:rsidR="000253BC" w:rsidRPr="00617676" w:rsidRDefault="000253BC">
        <w:pPr>
          <w:pStyle w:val="Header"/>
          <w:jc w:val="right"/>
          <w:rPr>
            <w:rFonts w:ascii="Times New Roman" w:hAnsi="Times New Roman" w:cs="Times New Roman"/>
            <w:color w:val="auto"/>
            <w:sz w:val="24"/>
            <w:szCs w:val="24"/>
          </w:rPr>
        </w:pPr>
        <w:r w:rsidRPr="00617676">
          <w:rPr>
            <w:rFonts w:ascii="Times New Roman" w:hAnsi="Times New Roman" w:cs="Times New Roman"/>
            <w:color w:val="auto"/>
            <w:sz w:val="24"/>
            <w:szCs w:val="24"/>
          </w:rPr>
          <w:t xml:space="preserve">   </w:t>
        </w:r>
        <w:r w:rsidRPr="00617676">
          <w:rPr>
            <w:rFonts w:ascii="Times New Roman" w:eastAsia="Times New Roman" w:hAnsi="Times New Roman" w:cs="Times New Roman"/>
            <w:color w:val="auto"/>
            <w:sz w:val="24"/>
            <w:szCs w:val="24"/>
            <w:lang w:val="en-US"/>
          </w:rPr>
          <w:t>Patrolling the boundaries of synaesthesia</w:t>
        </w:r>
        <w:r w:rsidRPr="00617676">
          <w:rPr>
            <w:rFonts w:ascii="Times New Roman" w:hAnsi="Times New Roman" w:cs="Times New Roman"/>
            <w:color w:val="auto"/>
            <w:sz w:val="24"/>
            <w:szCs w:val="24"/>
          </w:rPr>
          <w:t xml:space="preserve">    </w:t>
        </w:r>
        <w:r w:rsidRPr="00617676">
          <w:rPr>
            <w:rFonts w:ascii="Times New Roman" w:hAnsi="Times New Roman" w:cs="Times New Roman"/>
            <w:color w:val="auto"/>
            <w:sz w:val="24"/>
            <w:szCs w:val="24"/>
          </w:rPr>
          <w:fldChar w:fldCharType="begin"/>
        </w:r>
        <w:r w:rsidRPr="00617676">
          <w:rPr>
            <w:rFonts w:ascii="Times New Roman" w:hAnsi="Times New Roman" w:cs="Times New Roman"/>
            <w:color w:val="auto"/>
            <w:sz w:val="24"/>
            <w:szCs w:val="24"/>
          </w:rPr>
          <w:instrText xml:space="preserve"> PAGE   \* MERGEFORMAT </w:instrText>
        </w:r>
        <w:r w:rsidRPr="00617676">
          <w:rPr>
            <w:rFonts w:ascii="Times New Roman" w:hAnsi="Times New Roman" w:cs="Times New Roman"/>
            <w:color w:val="auto"/>
            <w:sz w:val="24"/>
            <w:szCs w:val="24"/>
          </w:rPr>
          <w:fldChar w:fldCharType="separate"/>
        </w:r>
        <w:r w:rsidR="00637FFE">
          <w:rPr>
            <w:rFonts w:ascii="Times New Roman" w:hAnsi="Times New Roman" w:cs="Times New Roman"/>
            <w:noProof/>
            <w:color w:val="auto"/>
            <w:sz w:val="24"/>
            <w:szCs w:val="24"/>
          </w:rPr>
          <w:t>29</w:t>
        </w:r>
        <w:r w:rsidRPr="00617676">
          <w:rPr>
            <w:rFonts w:ascii="Times New Roman" w:hAnsi="Times New Roman" w:cs="Times New Roman"/>
            <w:color w:val="auto"/>
            <w:sz w:val="24"/>
            <w:szCs w:val="24"/>
          </w:rPr>
          <w:fldChar w:fldCharType="end"/>
        </w:r>
      </w:p>
    </w:sdtContent>
  </w:sdt>
  <w:p w:rsidR="000253BC" w:rsidRDefault="00025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56E7"/>
    <w:multiLevelType w:val="hybridMultilevel"/>
    <w:tmpl w:val="796478C2"/>
    <w:lvl w:ilvl="0" w:tplc="4A923214">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lvlOverride w:ilvl="0">
      <w:lvl w:ilvl="0" w:tplc="4A923214">
        <w:start w:val="1"/>
        <w:numFmt w:val="decimal"/>
        <w:lvlText w:val="%1."/>
        <w:lvlJc w:val="left"/>
        <w:pPr>
          <w:ind w:left="1080" w:hanging="360"/>
        </w:pPr>
        <w:rPr>
          <w:rFonts w:hint="default"/>
          <w:i w:val="0"/>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77"/>
    <w:rsid w:val="000253BC"/>
    <w:rsid w:val="00034577"/>
    <w:rsid w:val="0005259B"/>
    <w:rsid w:val="00096A3B"/>
    <w:rsid w:val="000B390C"/>
    <w:rsid w:val="000E6209"/>
    <w:rsid w:val="000E73C8"/>
    <w:rsid w:val="000F197F"/>
    <w:rsid w:val="0010095D"/>
    <w:rsid w:val="00105874"/>
    <w:rsid w:val="00171388"/>
    <w:rsid w:val="001747B1"/>
    <w:rsid w:val="001830F0"/>
    <w:rsid w:val="0018415D"/>
    <w:rsid w:val="0018667E"/>
    <w:rsid w:val="001A4B9D"/>
    <w:rsid w:val="001B4FEE"/>
    <w:rsid w:val="001D6DD6"/>
    <w:rsid w:val="001E2ED5"/>
    <w:rsid w:val="002231AE"/>
    <w:rsid w:val="00231D3D"/>
    <w:rsid w:val="00253E5A"/>
    <w:rsid w:val="0029524B"/>
    <w:rsid w:val="00295353"/>
    <w:rsid w:val="002967F3"/>
    <w:rsid w:val="00297C83"/>
    <w:rsid w:val="002A3425"/>
    <w:rsid w:val="002D1AE5"/>
    <w:rsid w:val="002D5196"/>
    <w:rsid w:val="002D5758"/>
    <w:rsid w:val="002E2C20"/>
    <w:rsid w:val="00304BC8"/>
    <w:rsid w:val="00322558"/>
    <w:rsid w:val="00337248"/>
    <w:rsid w:val="00387ECD"/>
    <w:rsid w:val="003A24D1"/>
    <w:rsid w:val="003B3925"/>
    <w:rsid w:val="003B7910"/>
    <w:rsid w:val="003C2BAB"/>
    <w:rsid w:val="003D06A5"/>
    <w:rsid w:val="003F1D09"/>
    <w:rsid w:val="0040793B"/>
    <w:rsid w:val="004248C1"/>
    <w:rsid w:val="00461EA7"/>
    <w:rsid w:val="004720EF"/>
    <w:rsid w:val="00473A7A"/>
    <w:rsid w:val="004A4FB2"/>
    <w:rsid w:val="004B27C4"/>
    <w:rsid w:val="004B3D22"/>
    <w:rsid w:val="004B644D"/>
    <w:rsid w:val="004C7105"/>
    <w:rsid w:val="004E3880"/>
    <w:rsid w:val="004E4A9C"/>
    <w:rsid w:val="004F615E"/>
    <w:rsid w:val="0050216B"/>
    <w:rsid w:val="00524446"/>
    <w:rsid w:val="00536231"/>
    <w:rsid w:val="00551E21"/>
    <w:rsid w:val="00564437"/>
    <w:rsid w:val="005742D3"/>
    <w:rsid w:val="005C4322"/>
    <w:rsid w:val="005E4E88"/>
    <w:rsid w:val="005E5E3A"/>
    <w:rsid w:val="006071C0"/>
    <w:rsid w:val="006131CB"/>
    <w:rsid w:val="00617676"/>
    <w:rsid w:val="006222BA"/>
    <w:rsid w:val="00625A85"/>
    <w:rsid w:val="0063157A"/>
    <w:rsid w:val="00637FFE"/>
    <w:rsid w:val="006555C9"/>
    <w:rsid w:val="00656D94"/>
    <w:rsid w:val="00662E55"/>
    <w:rsid w:val="00665187"/>
    <w:rsid w:val="00672197"/>
    <w:rsid w:val="006D6D0F"/>
    <w:rsid w:val="00704A12"/>
    <w:rsid w:val="00705EDD"/>
    <w:rsid w:val="0071331A"/>
    <w:rsid w:val="0073064D"/>
    <w:rsid w:val="00752C83"/>
    <w:rsid w:val="00762629"/>
    <w:rsid w:val="00790BD2"/>
    <w:rsid w:val="00791113"/>
    <w:rsid w:val="007966B8"/>
    <w:rsid w:val="007C75F7"/>
    <w:rsid w:val="007C7F31"/>
    <w:rsid w:val="007D6322"/>
    <w:rsid w:val="007E4190"/>
    <w:rsid w:val="007E7427"/>
    <w:rsid w:val="008026FA"/>
    <w:rsid w:val="008257F1"/>
    <w:rsid w:val="00826641"/>
    <w:rsid w:val="00826AA5"/>
    <w:rsid w:val="008330E2"/>
    <w:rsid w:val="00837B87"/>
    <w:rsid w:val="00842BCF"/>
    <w:rsid w:val="00846C12"/>
    <w:rsid w:val="00847AC7"/>
    <w:rsid w:val="00854C9A"/>
    <w:rsid w:val="00873809"/>
    <w:rsid w:val="0088072D"/>
    <w:rsid w:val="008852D2"/>
    <w:rsid w:val="00885525"/>
    <w:rsid w:val="00895E10"/>
    <w:rsid w:val="008A04EC"/>
    <w:rsid w:val="008A6B03"/>
    <w:rsid w:val="008B009A"/>
    <w:rsid w:val="008C4715"/>
    <w:rsid w:val="008D5813"/>
    <w:rsid w:val="008E7FE3"/>
    <w:rsid w:val="009137E0"/>
    <w:rsid w:val="0094113A"/>
    <w:rsid w:val="009544FC"/>
    <w:rsid w:val="00981AEC"/>
    <w:rsid w:val="009926E6"/>
    <w:rsid w:val="0099578E"/>
    <w:rsid w:val="009A1E81"/>
    <w:rsid w:val="009B37AF"/>
    <w:rsid w:val="009B3E9C"/>
    <w:rsid w:val="009E3356"/>
    <w:rsid w:val="009E466D"/>
    <w:rsid w:val="009F3076"/>
    <w:rsid w:val="00A05385"/>
    <w:rsid w:val="00A06764"/>
    <w:rsid w:val="00A1518B"/>
    <w:rsid w:val="00A349F8"/>
    <w:rsid w:val="00A465C8"/>
    <w:rsid w:val="00AA0829"/>
    <w:rsid w:val="00AB4940"/>
    <w:rsid w:val="00AC5690"/>
    <w:rsid w:val="00AD46A7"/>
    <w:rsid w:val="00AD5EE8"/>
    <w:rsid w:val="00AF467F"/>
    <w:rsid w:val="00AF562C"/>
    <w:rsid w:val="00B13A9E"/>
    <w:rsid w:val="00B13BAC"/>
    <w:rsid w:val="00B1641F"/>
    <w:rsid w:val="00B234A1"/>
    <w:rsid w:val="00B23587"/>
    <w:rsid w:val="00B42436"/>
    <w:rsid w:val="00B44D2B"/>
    <w:rsid w:val="00B450EC"/>
    <w:rsid w:val="00BA0888"/>
    <w:rsid w:val="00BA3879"/>
    <w:rsid w:val="00BC2053"/>
    <w:rsid w:val="00BC5B1F"/>
    <w:rsid w:val="00BE6254"/>
    <w:rsid w:val="00BF6240"/>
    <w:rsid w:val="00C518F7"/>
    <w:rsid w:val="00C617ED"/>
    <w:rsid w:val="00C6685F"/>
    <w:rsid w:val="00C70744"/>
    <w:rsid w:val="00C81FDD"/>
    <w:rsid w:val="00C86D7B"/>
    <w:rsid w:val="00CA43BC"/>
    <w:rsid w:val="00CA4B88"/>
    <w:rsid w:val="00CC3D55"/>
    <w:rsid w:val="00CE7999"/>
    <w:rsid w:val="00D02937"/>
    <w:rsid w:val="00D07F3C"/>
    <w:rsid w:val="00D24C0D"/>
    <w:rsid w:val="00D57546"/>
    <w:rsid w:val="00D811DF"/>
    <w:rsid w:val="00D87ED4"/>
    <w:rsid w:val="00DA04C6"/>
    <w:rsid w:val="00DA0B40"/>
    <w:rsid w:val="00DC13C8"/>
    <w:rsid w:val="00DC3027"/>
    <w:rsid w:val="00DF23B2"/>
    <w:rsid w:val="00E07B24"/>
    <w:rsid w:val="00E37CE5"/>
    <w:rsid w:val="00E460C3"/>
    <w:rsid w:val="00E70792"/>
    <w:rsid w:val="00E7531B"/>
    <w:rsid w:val="00E77A6C"/>
    <w:rsid w:val="00E82CE1"/>
    <w:rsid w:val="00E8647C"/>
    <w:rsid w:val="00E91FD1"/>
    <w:rsid w:val="00E9286A"/>
    <w:rsid w:val="00E94981"/>
    <w:rsid w:val="00EA446B"/>
    <w:rsid w:val="00EA7CDA"/>
    <w:rsid w:val="00EB4DAF"/>
    <w:rsid w:val="00EC34DB"/>
    <w:rsid w:val="00EC63A3"/>
    <w:rsid w:val="00F049C4"/>
    <w:rsid w:val="00F0509C"/>
    <w:rsid w:val="00F169BA"/>
    <w:rsid w:val="00F23AD9"/>
    <w:rsid w:val="00F25EFB"/>
    <w:rsid w:val="00F44763"/>
    <w:rsid w:val="00F44A3B"/>
    <w:rsid w:val="00F73674"/>
    <w:rsid w:val="00F97EDD"/>
    <w:rsid w:val="00FA1710"/>
    <w:rsid w:val="00FA5358"/>
    <w:rsid w:val="00FB44AC"/>
    <w:rsid w:val="00FC4690"/>
    <w:rsid w:val="00FC4ADE"/>
    <w:rsid w:val="00FE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4577"/>
    <w:pPr>
      <w:spacing w:after="0"/>
      <w:contextualSpacing/>
    </w:pPr>
    <w:rPr>
      <w:rFonts w:ascii="Arial" w:eastAsia="Arial" w:hAnsi="Arial" w:cs="Arial"/>
      <w:color w:val="00000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34577"/>
    <w:pPr>
      <w:spacing w:line="240" w:lineRule="auto"/>
    </w:pPr>
    <w:rPr>
      <w:sz w:val="20"/>
      <w:szCs w:val="20"/>
    </w:rPr>
  </w:style>
  <w:style w:type="character" w:customStyle="1" w:styleId="CommentTextChar">
    <w:name w:val="Comment Text Char"/>
    <w:basedOn w:val="DefaultParagraphFont"/>
    <w:link w:val="CommentText"/>
    <w:uiPriority w:val="99"/>
    <w:semiHidden/>
    <w:rsid w:val="00034577"/>
    <w:rPr>
      <w:rFonts w:ascii="Arial" w:eastAsia="Arial" w:hAnsi="Arial" w:cs="Arial"/>
      <w:color w:val="000000"/>
      <w:sz w:val="20"/>
      <w:szCs w:val="20"/>
      <w:lang w:val="en-GB" w:eastAsia="fr-FR"/>
    </w:rPr>
  </w:style>
  <w:style w:type="character" w:styleId="CommentReference">
    <w:name w:val="annotation reference"/>
    <w:basedOn w:val="DefaultParagraphFont"/>
    <w:uiPriority w:val="99"/>
    <w:semiHidden/>
    <w:unhideWhenUsed/>
    <w:rsid w:val="00034577"/>
    <w:rPr>
      <w:sz w:val="16"/>
      <w:szCs w:val="16"/>
    </w:rPr>
  </w:style>
  <w:style w:type="character" w:styleId="Hyperlink">
    <w:name w:val="Hyperlink"/>
    <w:basedOn w:val="DefaultParagraphFont"/>
    <w:uiPriority w:val="99"/>
    <w:unhideWhenUsed/>
    <w:rsid w:val="00034577"/>
    <w:rPr>
      <w:color w:val="0000FF" w:themeColor="hyperlink"/>
      <w:u w:val="single"/>
    </w:rPr>
  </w:style>
  <w:style w:type="paragraph" w:styleId="BalloonText">
    <w:name w:val="Balloon Text"/>
    <w:basedOn w:val="Normal"/>
    <w:link w:val="BalloonTextChar"/>
    <w:uiPriority w:val="99"/>
    <w:semiHidden/>
    <w:unhideWhenUsed/>
    <w:rsid w:val="00034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77"/>
    <w:rPr>
      <w:rFonts w:ascii="Tahoma" w:eastAsia="Arial" w:hAnsi="Tahoma" w:cs="Tahoma"/>
      <w:color w:val="000000"/>
      <w:sz w:val="16"/>
      <w:szCs w:val="16"/>
      <w:lang w:val="en-GB" w:eastAsia="fr-FR"/>
    </w:rPr>
  </w:style>
  <w:style w:type="character" w:styleId="FollowedHyperlink">
    <w:name w:val="FollowedHyperlink"/>
    <w:basedOn w:val="DefaultParagraphFont"/>
    <w:uiPriority w:val="99"/>
    <w:semiHidden/>
    <w:unhideWhenUsed/>
    <w:rsid w:val="00842BCF"/>
    <w:rPr>
      <w:color w:val="800080" w:themeColor="followedHyperlink"/>
      <w:u w:val="single"/>
    </w:rPr>
  </w:style>
  <w:style w:type="paragraph" w:styleId="FootnoteText">
    <w:name w:val="footnote text"/>
    <w:basedOn w:val="Normal"/>
    <w:link w:val="FootnoteTextChar"/>
    <w:uiPriority w:val="99"/>
    <w:semiHidden/>
    <w:unhideWhenUsed/>
    <w:rsid w:val="00842BCF"/>
    <w:pPr>
      <w:spacing w:line="240" w:lineRule="auto"/>
    </w:pPr>
    <w:rPr>
      <w:sz w:val="20"/>
      <w:szCs w:val="20"/>
    </w:rPr>
  </w:style>
  <w:style w:type="character" w:customStyle="1" w:styleId="FootnoteTextChar">
    <w:name w:val="Footnote Text Char"/>
    <w:basedOn w:val="DefaultParagraphFont"/>
    <w:link w:val="FootnoteText"/>
    <w:uiPriority w:val="99"/>
    <w:semiHidden/>
    <w:rsid w:val="00842BCF"/>
    <w:rPr>
      <w:rFonts w:ascii="Arial" w:eastAsia="Arial" w:hAnsi="Arial" w:cs="Arial"/>
      <w:color w:val="000000"/>
      <w:sz w:val="20"/>
      <w:szCs w:val="20"/>
      <w:lang w:val="en-GB" w:eastAsia="fr-FR"/>
    </w:rPr>
  </w:style>
  <w:style w:type="character" w:styleId="FootnoteReference">
    <w:name w:val="footnote reference"/>
    <w:basedOn w:val="DefaultParagraphFont"/>
    <w:uiPriority w:val="99"/>
    <w:semiHidden/>
    <w:unhideWhenUsed/>
    <w:rsid w:val="00842BCF"/>
    <w:rPr>
      <w:vertAlign w:val="superscript"/>
    </w:rPr>
  </w:style>
  <w:style w:type="paragraph" w:styleId="CommentSubject">
    <w:name w:val="annotation subject"/>
    <w:basedOn w:val="CommentText"/>
    <w:next w:val="CommentText"/>
    <w:link w:val="CommentSubjectChar"/>
    <w:uiPriority w:val="99"/>
    <w:semiHidden/>
    <w:unhideWhenUsed/>
    <w:rsid w:val="00E9286A"/>
    <w:rPr>
      <w:b/>
      <w:bCs/>
    </w:rPr>
  </w:style>
  <w:style w:type="character" w:customStyle="1" w:styleId="CommentSubjectChar">
    <w:name w:val="Comment Subject Char"/>
    <w:basedOn w:val="CommentTextChar"/>
    <w:link w:val="CommentSubject"/>
    <w:uiPriority w:val="99"/>
    <w:semiHidden/>
    <w:rsid w:val="00E9286A"/>
    <w:rPr>
      <w:rFonts w:ascii="Arial" w:eastAsia="Arial" w:hAnsi="Arial" w:cs="Arial"/>
      <w:b/>
      <w:bCs/>
      <w:color w:val="000000"/>
      <w:sz w:val="20"/>
      <w:szCs w:val="20"/>
      <w:lang w:val="en-GB" w:eastAsia="fr-FR"/>
    </w:rPr>
  </w:style>
  <w:style w:type="character" w:customStyle="1" w:styleId="st">
    <w:name w:val="st"/>
    <w:basedOn w:val="DefaultParagraphFont"/>
    <w:rsid w:val="001830F0"/>
  </w:style>
  <w:style w:type="character" w:styleId="Emphasis">
    <w:name w:val="Emphasis"/>
    <w:basedOn w:val="DefaultParagraphFont"/>
    <w:uiPriority w:val="20"/>
    <w:qFormat/>
    <w:rsid w:val="001830F0"/>
    <w:rPr>
      <w:i/>
      <w:iCs/>
    </w:rPr>
  </w:style>
  <w:style w:type="paragraph" w:styleId="Header">
    <w:name w:val="header"/>
    <w:basedOn w:val="Normal"/>
    <w:link w:val="HeaderChar"/>
    <w:uiPriority w:val="99"/>
    <w:unhideWhenUsed/>
    <w:rsid w:val="00617676"/>
    <w:pPr>
      <w:tabs>
        <w:tab w:val="center" w:pos="4536"/>
        <w:tab w:val="right" w:pos="9072"/>
      </w:tabs>
      <w:spacing w:line="240" w:lineRule="auto"/>
    </w:pPr>
  </w:style>
  <w:style w:type="character" w:customStyle="1" w:styleId="HeaderChar">
    <w:name w:val="Header Char"/>
    <w:basedOn w:val="DefaultParagraphFont"/>
    <w:link w:val="Header"/>
    <w:uiPriority w:val="99"/>
    <w:rsid w:val="00617676"/>
    <w:rPr>
      <w:rFonts w:ascii="Arial" w:eastAsia="Arial" w:hAnsi="Arial" w:cs="Arial"/>
      <w:color w:val="000000"/>
      <w:lang w:val="en-GB" w:eastAsia="fr-FR"/>
    </w:rPr>
  </w:style>
  <w:style w:type="paragraph" w:styleId="Footer">
    <w:name w:val="footer"/>
    <w:basedOn w:val="Normal"/>
    <w:link w:val="FooterChar"/>
    <w:uiPriority w:val="99"/>
    <w:semiHidden/>
    <w:unhideWhenUsed/>
    <w:rsid w:val="00617676"/>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17676"/>
    <w:rPr>
      <w:rFonts w:ascii="Arial" w:eastAsia="Arial" w:hAnsi="Arial" w:cs="Arial"/>
      <w:color w:val="000000"/>
      <w:lang w:val="en-GB" w:eastAsia="fr-FR"/>
    </w:rPr>
  </w:style>
  <w:style w:type="character" w:customStyle="1" w:styleId="refauSurname">
    <w:name w:val="‡ref_auSurname"/>
    <w:rsid w:val="00F97EDD"/>
    <w:rPr>
      <w:color w:val="6C6E04"/>
      <w:sz w:val="24"/>
    </w:rPr>
  </w:style>
  <w:style w:type="character" w:customStyle="1" w:styleId="refauGivenName">
    <w:name w:val="‡ref_auGivenName"/>
    <w:rsid w:val="00F97EDD"/>
    <w:rPr>
      <w:color w:val="852304"/>
      <w:sz w:val="24"/>
    </w:rPr>
  </w:style>
  <w:style w:type="character" w:customStyle="1" w:styleId="Articletitle">
    <w:name w:val="§Article title"/>
    <w:rsid w:val="00F97EDD"/>
    <w:rPr>
      <w:color w:val="0000FE"/>
      <w:sz w:val="24"/>
    </w:rPr>
  </w:style>
  <w:style w:type="character" w:customStyle="1" w:styleId="pageextent">
    <w:name w:val="§page extent"/>
    <w:autoRedefine/>
    <w:rsid w:val="00F97EDD"/>
    <w:rPr>
      <w:color w:val="FB00FE"/>
      <w:sz w:val="24"/>
    </w:rPr>
  </w:style>
  <w:style w:type="character" w:customStyle="1" w:styleId="refedGivenName">
    <w:name w:val="‡ref_edGivenName"/>
    <w:rsid w:val="00F97EDD"/>
    <w:rPr>
      <w:color w:val="BF80FE"/>
      <w:sz w:val="24"/>
    </w:rPr>
  </w:style>
  <w:style w:type="character" w:customStyle="1" w:styleId="booktitle">
    <w:name w:val="§book title"/>
    <w:rsid w:val="00F97EDD"/>
    <w:rPr>
      <w:rFonts w:ascii="Lucida Grande" w:eastAsia="ヒラギノ角ゴ Pro W3" w:hAnsi="Lucida Grande"/>
      <w:b w:val="0"/>
      <w:i w:val="0"/>
      <w:color w:val="0E7002"/>
      <w:sz w:val="24"/>
    </w:rPr>
  </w:style>
  <w:style w:type="character" w:customStyle="1" w:styleId="placeofpub">
    <w:name w:val="§place of pub."/>
    <w:rsid w:val="00F97EDD"/>
    <w:rPr>
      <w:color w:val="042452"/>
      <w:sz w:val="24"/>
    </w:rPr>
  </w:style>
  <w:style w:type="character" w:customStyle="1" w:styleId="publisher">
    <w:name w:val="§publisher"/>
    <w:rsid w:val="00F97EDD"/>
    <w:rPr>
      <w:color w:val="251F86"/>
      <w:sz w:val="24"/>
    </w:rPr>
  </w:style>
  <w:style w:type="character" w:customStyle="1" w:styleId="refedSurname">
    <w:name w:val="‡ref_edSurname"/>
    <w:rsid w:val="00F97EDD"/>
    <w:rPr>
      <w:color w:val="0E7002"/>
      <w:sz w:val="24"/>
    </w:rPr>
  </w:style>
  <w:style w:type="paragraph" w:customStyle="1" w:styleId="1">
    <w:name w:val="Текст на коментар1"/>
    <w:rsid w:val="002D5196"/>
    <w:pPr>
      <w:spacing w:after="0" w:line="240" w:lineRule="auto"/>
    </w:pPr>
    <w:rPr>
      <w:rFonts w:ascii="Arial" w:eastAsia="ヒラギノ角ゴ Pro W3" w:hAnsi="Arial" w:cs="Times New Roman"/>
      <w:color w:val="000000"/>
      <w:sz w:val="20"/>
      <w:szCs w:val="20"/>
      <w:lang w:val="en-GB" w:eastAsia="en-AU"/>
    </w:rPr>
  </w:style>
  <w:style w:type="paragraph" w:customStyle="1" w:styleId="10">
    <w:name w:val="Горен колонтитул1"/>
    <w:rsid w:val="002D5196"/>
    <w:pPr>
      <w:tabs>
        <w:tab w:val="center" w:pos="4536"/>
        <w:tab w:val="right" w:pos="9072"/>
      </w:tabs>
      <w:spacing w:after="0" w:line="240" w:lineRule="auto"/>
    </w:pPr>
    <w:rPr>
      <w:rFonts w:ascii="Arial" w:eastAsia="ヒラギノ角ゴ Pro W3" w:hAnsi="Arial" w:cs="Times New Roman"/>
      <w:color w:val="000000"/>
      <w:szCs w:val="20"/>
      <w:lang w:val="en-GB" w:eastAsia="en-AU"/>
    </w:rPr>
  </w:style>
  <w:style w:type="character" w:customStyle="1" w:styleId="11">
    <w:name w:val="Препратка към коментар1"/>
    <w:rsid w:val="002D5196"/>
    <w:rPr>
      <w:color w:val="000000"/>
      <w:sz w:val="16"/>
    </w:rPr>
  </w:style>
  <w:style w:type="paragraph" w:customStyle="1" w:styleId="Header1">
    <w:name w:val="Header1"/>
    <w:rsid w:val="0063157A"/>
    <w:pPr>
      <w:tabs>
        <w:tab w:val="center" w:pos="4536"/>
        <w:tab w:val="right" w:pos="9072"/>
      </w:tabs>
      <w:spacing w:after="0" w:line="240" w:lineRule="auto"/>
    </w:pPr>
    <w:rPr>
      <w:rFonts w:ascii="Arial" w:eastAsia="ヒラギノ角ゴ Pro W3" w:hAnsi="Arial" w:cs="Times New Roman"/>
      <w:color w:val="000000"/>
      <w:szCs w:val="20"/>
      <w:lang w:val="en-GB" w:eastAsia="fr-FR"/>
    </w:rPr>
  </w:style>
  <w:style w:type="paragraph" w:customStyle="1" w:styleId="CommentText1">
    <w:name w:val="Comment Text1"/>
    <w:rsid w:val="0063157A"/>
    <w:pPr>
      <w:spacing w:after="0" w:line="240" w:lineRule="auto"/>
    </w:pPr>
    <w:rPr>
      <w:rFonts w:ascii="Arial" w:eastAsia="ヒラギノ角ゴ Pro W3" w:hAnsi="Arial" w:cs="Times New Roman"/>
      <w:color w:val="000000"/>
      <w:sz w:val="20"/>
      <w:szCs w:val="20"/>
      <w:lang w:val="en-GB" w:eastAsia="fr-FR"/>
    </w:rPr>
  </w:style>
  <w:style w:type="paragraph" w:styleId="BodyText">
    <w:name w:val="Body Text"/>
    <w:basedOn w:val="Normal"/>
    <w:link w:val="BodyTextChar"/>
    <w:rsid w:val="004A4FB2"/>
    <w:pPr>
      <w:spacing w:line="360" w:lineRule="auto"/>
      <w:contextualSpacing w:val="0"/>
      <w:jc w:val="both"/>
    </w:pPr>
    <w:rPr>
      <w:rFonts w:ascii="Univers" w:eastAsia="Times New Roman" w:hAnsi="Univers" w:cs="Times New Roman"/>
      <w:color w:val="auto"/>
      <w:sz w:val="24"/>
      <w:szCs w:val="20"/>
      <w:lang w:val="fr-FR"/>
    </w:rPr>
  </w:style>
  <w:style w:type="character" w:customStyle="1" w:styleId="BodyTextChar">
    <w:name w:val="Body Text Char"/>
    <w:basedOn w:val="DefaultParagraphFont"/>
    <w:link w:val="BodyText"/>
    <w:rsid w:val="004A4FB2"/>
    <w:rPr>
      <w:rFonts w:ascii="Univers" w:eastAsia="Times New Roman" w:hAnsi="Univers" w:cs="Times New Roman"/>
      <w:sz w:val="24"/>
      <w:szCs w:val="20"/>
      <w:lang w:val="fr-FR" w:eastAsia="fr-FR"/>
    </w:rPr>
  </w:style>
  <w:style w:type="character" w:customStyle="1" w:styleId="style">
    <w:name w:val="style"/>
    <w:basedOn w:val="DefaultParagraphFont"/>
    <w:rsid w:val="004A4FB2"/>
  </w:style>
  <w:style w:type="paragraph" w:customStyle="1" w:styleId="Body">
    <w:name w:val="Body"/>
    <w:rsid w:val="00885525"/>
    <w:pPr>
      <w:suppressAutoHyphens/>
      <w:spacing w:after="0" w:line="240" w:lineRule="auto"/>
    </w:pPr>
    <w:rPr>
      <w:rFonts w:ascii="Helvetica" w:eastAsia="ヒラギノ角ゴ Pro W3" w:hAnsi="Helvetica" w:cs="Times New Roman"/>
      <w:color w:val="000000"/>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4577"/>
    <w:pPr>
      <w:spacing w:after="0"/>
      <w:contextualSpacing/>
    </w:pPr>
    <w:rPr>
      <w:rFonts w:ascii="Arial" w:eastAsia="Arial" w:hAnsi="Arial" w:cs="Arial"/>
      <w:color w:val="00000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34577"/>
    <w:pPr>
      <w:spacing w:line="240" w:lineRule="auto"/>
    </w:pPr>
    <w:rPr>
      <w:sz w:val="20"/>
      <w:szCs w:val="20"/>
    </w:rPr>
  </w:style>
  <w:style w:type="character" w:customStyle="1" w:styleId="CommentTextChar">
    <w:name w:val="Comment Text Char"/>
    <w:basedOn w:val="DefaultParagraphFont"/>
    <w:link w:val="CommentText"/>
    <w:uiPriority w:val="99"/>
    <w:semiHidden/>
    <w:rsid w:val="00034577"/>
    <w:rPr>
      <w:rFonts w:ascii="Arial" w:eastAsia="Arial" w:hAnsi="Arial" w:cs="Arial"/>
      <w:color w:val="000000"/>
      <w:sz w:val="20"/>
      <w:szCs w:val="20"/>
      <w:lang w:val="en-GB" w:eastAsia="fr-FR"/>
    </w:rPr>
  </w:style>
  <w:style w:type="character" w:styleId="CommentReference">
    <w:name w:val="annotation reference"/>
    <w:basedOn w:val="DefaultParagraphFont"/>
    <w:uiPriority w:val="99"/>
    <w:semiHidden/>
    <w:unhideWhenUsed/>
    <w:rsid w:val="00034577"/>
    <w:rPr>
      <w:sz w:val="16"/>
      <w:szCs w:val="16"/>
    </w:rPr>
  </w:style>
  <w:style w:type="character" w:styleId="Hyperlink">
    <w:name w:val="Hyperlink"/>
    <w:basedOn w:val="DefaultParagraphFont"/>
    <w:uiPriority w:val="99"/>
    <w:unhideWhenUsed/>
    <w:rsid w:val="00034577"/>
    <w:rPr>
      <w:color w:val="0000FF" w:themeColor="hyperlink"/>
      <w:u w:val="single"/>
    </w:rPr>
  </w:style>
  <w:style w:type="paragraph" w:styleId="BalloonText">
    <w:name w:val="Balloon Text"/>
    <w:basedOn w:val="Normal"/>
    <w:link w:val="BalloonTextChar"/>
    <w:uiPriority w:val="99"/>
    <w:semiHidden/>
    <w:unhideWhenUsed/>
    <w:rsid w:val="00034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77"/>
    <w:rPr>
      <w:rFonts w:ascii="Tahoma" w:eastAsia="Arial" w:hAnsi="Tahoma" w:cs="Tahoma"/>
      <w:color w:val="000000"/>
      <w:sz w:val="16"/>
      <w:szCs w:val="16"/>
      <w:lang w:val="en-GB" w:eastAsia="fr-FR"/>
    </w:rPr>
  </w:style>
  <w:style w:type="character" w:styleId="FollowedHyperlink">
    <w:name w:val="FollowedHyperlink"/>
    <w:basedOn w:val="DefaultParagraphFont"/>
    <w:uiPriority w:val="99"/>
    <w:semiHidden/>
    <w:unhideWhenUsed/>
    <w:rsid w:val="00842BCF"/>
    <w:rPr>
      <w:color w:val="800080" w:themeColor="followedHyperlink"/>
      <w:u w:val="single"/>
    </w:rPr>
  </w:style>
  <w:style w:type="paragraph" w:styleId="FootnoteText">
    <w:name w:val="footnote text"/>
    <w:basedOn w:val="Normal"/>
    <w:link w:val="FootnoteTextChar"/>
    <w:uiPriority w:val="99"/>
    <w:semiHidden/>
    <w:unhideWhenUsed/>
    <w:rsid w:val="00842BCF"/>
    <w:pPr>
      <w:spacing w:line="240" w:lineRule="auto"/>
    </w:pPr>
    <w:rPr>
      <w:sz w:val="20"/>
      <w:szCs w:val="20"/>
    </w:rPr>
  </w:style>
  <w:style w:type="character" w:customStyle="1" w:styleId="FootnoteTextChar">
    <w:name w:val="Footnote Text Char"/>
    <w:basedOn w:val="DefaultParagraphFont"/>
    <w:link w:val="FootnoteText"/>
    <w:uiPriority w:val="99"/>
    <w:semiHidden/>
    <w:rsid w:val="00842BCF"/>
    <w:rPr>
      <w:rFonts w:ascii="Arial" w:eastAsia="Arial" w:hAnsi="Arial" w:cs="Arial"/>
      <w:color w:val="000000"/>
      <w:sz w:val="20"/>
      <w:szCs w:val="20"/>
      <w:lang w:val="en-GB" w:eastAsia="fr-FR"/>
    </w:rPr>
  </w:style>
  <w:style w:type="character" w:styleId="FootnoteReference">
    <w:name w:val="footnote reference"/>
    <w:basedOn w:val="DefaultParagraphFont"/>
    <w:uiPriority w:val="99"/>
    <w:semiHidden/>
    <w:unhideWhenUsed/>
    <w:rsid w:val="00842BCF"/>
    <w:rPr>
      <w:vertAlign w:val="superscript"/>
    </w:rPr>
  </w:style>
  <w:style w:type="paragraph" w:styleId="CommentSubject">
    <w:name w:val="annotation subject"/>
    <w:basedOn w:val="CommentText"/>
    <w:next w:val="CommentText"/>
    <w:link w:val="CommentSubjectChar"/>
    <w:uiPriority w:val="99"/>
    <w:semiHidden/>
    <w:unhideWhenUsed/>
    <w:rsid w:val="00E9286A"/>
    <w:rPr>
      <w:b/>
      <w:bCs/>
    </w:rPr>
  </w:style>
  <w:style w:type="character" w:customStyle="1" w:styleId="CommentSubjectChar">
    <w:name w:val="Comment Subject Char"/>
    <w:basedOn w:val="CommentTextChar"/>
    <w:link w:val="CommentSubject"/>
    <w:uiPriority w:val="99"/>
    <w:semiHidden/>
    <w:rsid w:val="00E9286A"/>
    <w:rPr>
      <w:rFonts w:ascii="Arial" w:eastAsia="Arial" w:hAnsi="Arial" w:cs="Arial"/>
      <w:b/>
      <w:bCs/>
      <w:color w:val="000000"/>
      <w:sz w:val="20"/>
      <w:szCs w:val="20"/>
      <w:lang w:val="en-GB" w:eastAsia="fr-FR"/>
    </w:rPr>
  </w:style>
  <w:style w:type="character" w:customStyle="1" w:styleId="st">
    <w:name w:val="st"/>
    <w:basedOn w:val="DefaultParagraphFont"/>
    <w:rsid w:val="001830F0"/>
  </w:style>
  <w:style w:type="character" w:styleId="Emphasis">
    <w:name w:val="Emphasis"/>
    <w:basedOn w:val="DefaultParagraphFont"/>
    <w:uiPriority w:val="20"/>
    <w:qFormat/>
    <w:rsid w:val="001830F0"/>
    <w:rPr>
      <w:i/>
      <w:iCs/>
    </w:rPr>
  </w:style>
  <w:style w:type="paragraph" w:styleId="Header">
    <w:name w:val="header"/>
    <w:basedOn w:val="Normal"/>
    <w:link w:val="HeaderChar"/>
    <w:uiPriority w:val="99"/>
    <w:unhideWhenUsed/>
    <w:rsid w:val="00617676"/>
    <w:pPr>
      <w:tabs>
        <w:tab w:val="center" w:pos="4536"/>
        <w:tab w:val="right" w:pos="9072"/>
      </w:tabs>
      <w:spacing w:line="240" w:lineRule="auto"/>
    </w:pPr>
  </w:style>
  <w:style w:type="character" w:customStyle="1" w:styleId="HeaderChar">
    <w:name w:val="Header Char"/>
    <w:basedOn w:val="DefaultParagraphFont"/>
    <w:link w:val="Header"/>
    <w:uiPriority w:val="99"/>
    <w:rsid w:val="00617676"/>
    <w:rPr>
      <w:rFonts w:ascii="Arial" w:eastAsia="Arial" w:hAnsi="Arial" w:cs="Arial"/>
      <w:color w:val="000000"/>
      <w:lang w:val="en-GB" w:eastAsia="fr-FR"/>
    </w:rPr>
  </w:style>
  <w:style w:type="paragraph" w:styleId="Footer">
    <w:name w:val="footer"/>
    <w:basedOn w:val="Normal"/>
    <w:link w:val="FooterChar"/>
    <w:uiPriority w:val="99"/>
    <w:semiHidden/>
    <w:unhideWhenUsed/>
    <w:rsid w:val="00617676"/>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617676"/>
    <w:rPr>
      <w:rFonts w:ascii="Arial" w:eastAsia="Arial" w:hAnsi="Arial" w:cs="Arial"/>
      <w:color w:val="000000"/>
      <w:lang w:val="en-GB" w:eastAsia="fr-FR"/>
    </w:rPr>
  </w:style>
  <w:style w:type="character" w:customStyle="1" w:styleId="refauSurname">
    <w:name w:val="‡ref_auSurname"/>
    <w:rsid w:val="00F97EDD"/>
    <w:rPr>
      <w:color w:val="6C6E04"/>
      <w:sz w:val="24"/>
    </w:rPr>
  </w:style>
  <w:style w:type="character" w:customStyle="1" w:styleId="refauGivenName">
    <w:name w:val="‡ref_auGivenName"/>
    <w:rsid w:val="00F97EDD"/>
    <w:rPr>
      <w:color w:val="852304"/>
      <w:sz w:val="24"/>
    </w:rPr>
  </w:style>
  <w:style w:type="character" w:customStyle="1" w:styleId="Articletitle">
    <w:name w:val="§Article title"/>
    <w:rsid w:val="00F97EDD"/>
    <w:rPr>
      <w:color w:val="0000FE"/>
      <w:sz w:val="24"/>
    </w:rPr>
  </w:style>
  <w:style w:type="character" w:customStyle="1" w:styleId="pageextent">
    <w:name w:val="§page extent"/>
    <w:autoRedefine/>
    <w:rsid w:val="00F97EDD"/>
    <w:rPr>
      <w:color w:val="FB00FE"/>
      <w:sz w:val="24"/>
    </w:rPr>
  </w:style>
  <w:style w:type="character" w:customStyle="1" w:styleId="refedGivenName">
    <w:name w:val="‡ref_edGivenName"/>
    <w:rsid w:val="00F97EDD"/>
    <w:rPr>
      <w:color w:val="BF80FE"/>
      <w:sz w:val="24"/>
    </w:rPr>
  </w:style>
  <w:style w:type="character" w:customStyle="1" w:styleId="booktitle">
    <w:name w:val="§book title"/>
    <w:rsid w:val="00F97EDD"/>
    <w:rPr>
      <w:rFonts w:ascii="Lucida Grande" w:eastAsia="ヒラギノ角ゴ Pro W3" w:hAnsi="Lucida Grande"/>
      <w:b w:val="0"/>
      <w:i w:val="0"/>
      <w:color w:val="0E7002"/>
      <w:sz w:val="24"/>
    </w:rPr>
  </w:style>
  <w:style w:type="character" w:customStyle="1" w:styleId="placeofpub">
    <w:name w:val="§place of pub."/>
    <w:rsid w:val="00F97EDD"/>
    <w:rPr>
      <w:color w:val="042452"/>
      <w:sz w:val="24"/>
    </w:rPr>
  </w:style>
  <w:style w:type="character" w:customStyle="1" w:styleId="publisher">
    <w:name w:val="§publisher"/>
    <w:rsid w:val="00F97EDD"/>
    <w:rPr>
      <w:color w:val="251F86"/>
      <w:sz w:val="24"/>
    </w:rPr>
  </w:style>
  <w:style w:type="character" w:customStyle="1" w:styleId="refedSurname">
    <w:name w:val="‡ref_edSurname"/>
    <w:rsid w:val="00F97EDD"/>
    <w:rPr>
      <w:color w:val="0E7002"/>
      <w:sz w:val="24"/>
    </w:rPr>
  </w:style>
  <w:style w:type="paragraph" w:customStyle="1" w:styleId="1">
    <w:name w:val="Текст на коментар1"/>
    <w:rsid w:val="002D5196"/>
    <w:pPr>
      <w:spacing w:after="0" w:line="240" w:lineRule="auto"/>
    </w:pPr>
    <w:rPr>
      <w:rFonts w:ascii="Arial" w:eastAsia="ヒラギノ角ゴ Pro W3" w:hAnsi="Arial" w:cs="Times New Roman"/>
      <w:color w:val="000000"/>
      <w:sz w:val="20"/>
      <w:szCs w:val="20"/>
      <w:lang w:val="en-GB" w:eastAsia="en-AU"/>
    </w:rPr>
  </w:style>
  <w:style w:type="paragraph" w:customStyle="1" w:styleId="10">
    <w:name w:val="Горен колонтитул1"/>
    <w:rsid w:val="002D5196"/>
    <w:pPr>
      <w:tabs>
        <w:tab w:val="center" w:pos="4536"/>
        <w:tab w:val="right" w:pos="9072"/>
      </w:tabs>
      <w:spacing w:after="0" w:line="240" w:lineRule="auto"/>
    </w:pPr>
    <w:rPr>
      <w:rFonts w:ascii="Arial" w:eastAsia="ヒラギノ角ゴ Pro W3" w:hAnsi="Arial" w:cs="Times New Roman"/>
      <w:color w:val="000000"/>
      <w:szCs w:val="20"/>
      <w:lang w:val="en-GB" w:eastAsia="en-AU"/>
    </w:rPr>
  </w:style>
  <w:style w:type="character" w:customStyle="1" w:styleId="11">
    <w:name w:val="Препратка към коментар1"/>
    <w:rsid w:val="002D5196"/>
    <w:rPr>
      <w:color w:val="000000"/>
      <w:sz w:val="16"/>
    </w:rPr>
  </w:style>
  <w:style w:type="paragraph" w:customStyle="1" w:styleId="Header1">
    <w:name w:val="Header1"/>
    <w:rsid w:val="0063157A"/>
    <w:pPr>
      <w:tabs>
        <w:tab w:val="center" w:pos="4536"/>
        <w:tab w:val="right" w:pos="9072"/>
      </w:tabs>
      <w:spacing w:after="0" w:line="240" w:lineRule="auto"/>
    </w:pPr>
    <w:rPr>
      <w:rFonts w:ascii="Arial" w:eastAsia="ヒラギノ角ゴ Pro W3" w:hAnsi="Arial" w:cs="Times New Roman"/>
      <w:color w:val="000000"/>
      <w:szCs w:val="20"/>
      <w:lang w:val="en-GB" w:eastAsia="fr-FR"/>
    </w:rPr>
  </w:style>
  <w:style w:type="paragraph" w:customStyle="1" w:styleId="CommentText1">
    <w:name w:val="Comment Text1"/>
    <w:rsid w:val="0063157A"/>
    <w:pPr>
      <w:spacing w:after="0" w:line="240" w:lineRule="auto"/>
    </w:pPr>
    <w:rPr>
      <w:rFonts w:ascii="Arial" w:eastAsia="ヒラギノ角ゴ Pro W3" w:hAnsi="Arial" w:cs="Times New Roman"/>
      <w:color w:val="000000"/>
      <w:sz w:val="20"/>
      <w:szCs w:val="20"/>
      <w:lang w:val="en-GB" w:eastAsia="fr-FR"/>
    </w:rPr>
  </w:style>
  <w:style w:type="paragraph" w:styleId="BodyText">
    <w:name w:val="Body Text"/>
    <w:basedOn w:val="Normal"/>
    <w:link w:val="BodyTextChar"/>
    <w:rsid w:val="004A4FB2"/>
    <w:pPr>
      <w:spacing w:line="360" w:lineRule="auto"/>
      <w:contextualSpacing w:val="0"/>
      <w:jc w:val="both"/>
    </w:pPr>
    <w:rPr>
      <w:rFonts w:ascii="Univers" w:eastAsia="Times New Roman" w:hAnsi="Univers" w:cs="Times New Roman"/>
      <w:color w:val="auto"/>
      <w:sz w:val="24"/>
      <w:szCs w:val="20"/>
      <w:lang w:val="fr-FR"/>
    </w:rPr>
  </w:style>
  <w:style w:type="character" w:customStyle="1" w:styleId="BodyTextChar">
    <w:name w:val="Body Text Char"/>
    <w:basedOn w:val="DefaultParagraphFont"/>
    <w:link w:val="BodyText"/>
    <w:rsid w:val="004A4FB2"/>
    <w:rPr>
      <w:rFonts w:ascii="Univers" w:eastAsia="Times New Roman" w:hAnsi="Univers" w:cs="Times New Roman"/>
      <w:sz w:val="24"/>
      <w:szCs w:val="20"/>
      <w:lang w:val="fr-FR" w:eastAsia="fr-FR"/>
    </w:rPr>
  </w:style>
  <w:style w:type="character" w:customStyle="1" w:styleId="style">
    <w:name w:val="style"/>
    <w:basedOn w:val="DefaultParagraphFont"/>
    <w:rsid w:val="004A4FB2"/>
  </w:style>
  <w:style w:type="paragraph" w:customStyle="1" w:styleId="Body">
    <w:name w:val="Body"/>
    <w:rsid w:val="00885525"/>
    <w:pPr>
      <w:suppressAutoHyphens/>
      <w:spacing w:after="0" w:line="240" w:lineRule="auto"/>
    </w:pPr>
    <w:rPr>
      <w:rFonts w:ascii="Helvetica" w:eastAsia="ヒラギノ角ゴ Pro W3" w:hAnsi="Helvetica" w:cs="Times New Roman"/>
      <w:color w:val="00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920">
      <w:bodyDiv w:val="1"/>
      <w:marLeft w:val="0"/>
      <w:marRight w:val="0"/>
      <w:marTop w:val="0"/>
      <w:marBottom w:val="0"/>
      <w:divBdr>
        <w:top w:val="none" w:sz="0" w:space="0" w:color="auto"/>
        <w:left w:val="none" w:sz="0" w:space="0" w:color="auto"/>
        <w:bottom w:val="none" w:sz="0" w:space="0" w:color="auto"/>
        <w:right w:val="none" w:sz="0" w:space="0" w:color="auto"/>
      </w:divBdr>
      <w:divsChild>
        <w:div w:id="562569950">
          <w:marLeft w:val="0"/>
          <w:marRight w:val="0"/>
          <w:marTop w:val="0"/>
          <w:marBottom w:val="0"/>
          <w:divBdr>
            <w:top w:val="none" w:sz="0" w:space="0" w:color="auto"/>
            <w:left w:val="none" w:sz="0" w:space="0" w:color="auto"/>
            <w:bottom w:val="none" w:sz="0" w:space="0" w:color="auto"/>
            <w:right w:val="none" w:sz="0" w:space="0" w:color="auto"/>
          </w:divBdr>
        </w:div>
        <w:div w:id="1033263084">
          <w:marLeft w:val="0"/>
          <w:marRight w:val="0"/>
          <w:marTop w:val="0"/>
          <w:marBottom w:val="0"/>
          <w:divBdr>
            <w:top w:val="none" w:sz="0" w:space="0" w:color="auto"/>
            <w:left w:val="none" w:sz="0" w:space="0" w:color="auto"/>
            <w:bottom w:val="none" w:sz="0" w:space="0" w:color="auto"/>
            <w:right w:val="none" w:sz="0" w:space="0" w:color="auto"/>
          </w:divBdr>
        </w:div>
        <w:div w:id="480389050">
          <w:marLeft w:val="0"/>
          <w:marRight w:val="0"/>
          <w:marTop w:val="0"/>
          <w:marBottom w:val="0"/>
          <w:divBdr>
            <w:top w:val="none" w:sz="0" w:space="0" w:color="auto"/>
            <w:left w:val="none" w:sz="0" w:space="0" w:color="auto"/>
            <w:bottom w:val="none" w:sz="0" w:space="0" w:color="auto"/>
            <w:right w:val="none" w:sz="0" w:space="0" w:color="auto"/>
          </w:divBdr>
        </w:div>
        <w:div w:id="596795188">
          <w:marLeft w:val="0"/>
          <w:marRight w:val="0"/>
          <w:marTop w:val="0"/>
          <w:marBottom w:val="0"/>
          <w:divBdr>
            <w:top w:val="none" w:sz="0" w:space="0" w:color="auto"/>
            <w:left w:val="none" w:sz="0" w:space="0" w:color="auto"/>
            <w:bottom w:val="none" w:sz="0" w:space="0" w:color="auto"/>
            <w:right w:val="none" w:sz="0" w:space="0" w:color="auto"/>
          </w:divBdr>
        </w:div>
        <w:div w:id="2018455642">
          <w:marLeft w:val="0"/>
          <w:marRight w:val="0"/>
          <w:marTop w:val="0"/>
          <w:marBottom w:val="0"/>
          <w:divBdr>
            <w:top w:val="none" w:sz="0" w:space="0" w:color="auto"/>
            <w:left w:val="none" w:sz="0" w:space="0" w:color="auto"/>
            <w:bottom w:val="none" w:sz="0" w:space="0" w:color="auto"/>
            <w:right w:val="none" w:sz="0" w:space="0" w:color="auto"/>
          </w:divBdr>
        </w:div>
        <w:div w:id="249389771">
          <w:marLeft w:val="0"/>
          <w:marRight w:val="0"/>
          <w:marTop w:val="0"/>
          <w:marBottom w:val="0"/>
          <w:divBdr>
            <w:top w:val="none" w:sz="0" w:space="0" w:color="auto"/>
            <w:left w:val="none" w:sz="0" w:space="0" w:color="auto"/>
            <w:bottom w:val="none" w:sz="0" w:space="0" w:color="auto"/>
            <w:right w:val="none" w:sz="0" w:space="0" w:color="auto"/>
          </w:divBdr>
        </w:div>
        <w:div w:id="533469789">
          <w:marLeft w:val="0"/>
          <w:marRight w:val="0"/>
          <w:marTop w:val="0"/>
          <w:marBottom w:val="0"/>
          <w:divBdr>
            <w:top w:val="none" w:sz="0" w:space="0" w:color="auto"/>
            <w:left w:val="none" w:sz="0" w:space="0" w:color="auto"/>
            <w:bottom w:val="none" w:sz="0" w:space="0" w:color="auto"/>
            <w:right w:val="none" w:sz="0" w:space="0" w:color="auto"/>
          </w:divBdr>
        </w:div>
        <w:div w:id="1656032954">
          <w:marLeft w:val="0"/>
          <w:marRight w:val="0"/>
          <w:marTop w:val="0"/>
          <w:marBottom w:val="0"/>
          <w:divBdr>
            <w:top w:val="none" w:sz="0" w:space="0" w:color="auto"/>
            <w:left w:val="none" w:sz="0" w:space="0" w:color="auto"/>
            <w:bottom w:val="none" w:sz="0" w:space="0" w:color="auto"/>
            <w:right w:val="none" w:sz="0" w:space="0" w:color="auto"/>
          </w:divBdr>
        </w:div>
      </w:divsChild>
    </w:div>
    <w:div w:id="1688630716">
      <w:bodyDiv w:val="1"/>
      <w:marLeft w:val="0"/>
      <w:marRight w:val="0"/>
      <w:marTop w:val="0"/>
      <w:marBottom w:val="0"/>
      <w:divBdr>
        <w:top w:val="none" w:sz="0" w:space="0" w:color="auto"/>
        <w:left w:val="none" w:sz="0" w:space="0" w:color="auto"/>
        <w:bottom w:val="none" w:sz="0" w:space="0" w:color="auto"/>
        <w:right w:val="none" w:sz="0" w:space="0" w:color="auto"/>
      </w:divBdr>
      <w:divsChild>
        <w:div w:id="1206722769">
          <w:marLeft w:val="0"/>
          <w:marRight w:val="0"/>
          <w:marTop w:val="0"/>
          <w:marBottom w:val="0"/>
          <w:divBdr>
            <w:top w:val="none" w:sz="0" w:space="0" w:color="auto"/>
            <w:left w:val="none" w:sz="0" w:space="0" w:color="auto"/>
            <w:bottom w:val="none" w:sz="0" w:space="0" w:color="auto"/>
            <w:right w:val="none" w:sz="0" w:space="0" w:color="auto"/>
          </w:divBdr>
        </w:div>
        <w:div w:id="25344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ysyn.com/Types-of-Syn.html" TargetMode="External"/><Relationship Id="rId5" Type="http://schemas.openxmlformats.org/officeDocument/2006/relationships/settings" Target="settings.xml"/><Relationship Id="rId10" Type="http://schemas.openxmlformats.org/officeDocument/2006/relationships/hyperlink" Target="http://mirkofarina.weebly.com/" TargetMode="External"/><Relationship Id="rId4" Type="http://schemas.microsoft.com/office/2007/relationships/stylesWithEffects" Target="stylesWithEffects.xml"/><Relationship Id="rId9" Type="http://schemas.openxmlformats.org/officeDocument/2006/relationships/hyperlink" Target="http://www.malika-auvr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4F31-25F7-4ACF-9138-F402DBDB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12621</Words>
  <Characters>71941</Characters>
  <Application>Microsoft Office Word</Application>
  <DocSecurity>0</DocSecurity>
  <Lines>599</Lines>
  <Paragraphs>168</Paragraphs>
  <ScaleCrop>false</ScaleCrop>
  <HeadingPairs>
    <vt:vector size="6" baseType="variant">
      <vt:variant>
        <vt:lpstr>Titre</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Microsoft</Company>
  <LinksUpToDate>false</LinksUpToDate>
  <CharactersWithSpaces>84394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Farina</dc:creator>
  <cp:lastModifiedBy>Mirko Farina</cp:lastModifiedBy>
  <cp:revision>4</cp:revision>
  <cp:lastPrinted>2013-11-20T14:38:00Z</cp:lastPrinted>
  <dcterms:created xsi:type="dcterms:W3CDTF">2013-11-25T18:20:00Z</dcterms:created>
  <dcterms:modified xsi:type="dcterms:W3CDTF">2013-11-25T23:35:00Z</dcterms:modified>
</cp:coreProperties>
</file>